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644" w:rsidRPr="00A9569C" w:rsidRDefault="00996644" w:rsidP="00A9569C">
      <w:pPr>
        <w:pStyle w:val="3"/>
        <w:spacing w:after="0" w:line="276" w:lineRule="auto"/>
        <w:ind w:left="0" w:firstLine="0"/>
        <w:jc w:val="center"/>
        <w:rPr>
          <w:b/>
          <w:sz w:val="26"/>
          <w:szCs w:val="26"/>
        </w:rPr>
      </w:pPr>
      <w:r w:rsidRPr="00A9569C">
        <w:rPr>
          <w:b/>
          <w:sz w:val="26"/>
          <w:szCs w:val="26"/>
        </w:rPr>
        <w:t>Заключение</w:t>
      </w:r>
    </w:p>
    <w:p w:rsidR="00B704D2" w:rsidRPr="00A9569C" w:rsidRDefault="00996644" w:rsidP="00A9569C">
      <w:pPr>
        <w:pStyle w:val="3"/>
        <w:spacing w:after="0" w:line="276" w:lineRule="auto"/>
        <w:ind w:left="0" w:firstLine="0"/>
        <w:jc w:val="center"/>
        <w:rPr>
          <w:b/>
          <w:sz w:val="26"/>
          <w:szCs w:val="26"/>
        </w:rPr>
      </w:pPr>
      <w:r w:rsidRPr="00A9569C">
        <w:rPr>
          <w:b/>
          <w:sz w:val="26"/>
          <w:szCs w:val="26"/>
        </w:rPr>
        <w:t>(м</w:t>
      </w:r>
      <w:r w:rsidR="00B704D2" w:rsidRPr="00A9569C">
        <w:rPr>
          <w:b/>
          <w:sz w:val="26"/>
          <w:szCs w:val="26"/>
        </w:rPr>
        <w:t>нение специалистов</w:t>
      </w:r>
      <w:r w:rsidRPr="00A9569C">
        <w:rPr>
          <w:b/>
          <w:sz w:val="26"/>
          <w:szCs w:val="26"/>
        </w:rPr>
        <w:t xml:space="preserve">, </w:t>
      </w:r>
      <w:r w:rsidR="00B704D2" w:rsidRPr="00A9569C">
        <w:rPr>
          <w:b/>
          <w:sz w:val="26"/>
          <w:szCs w:val="26"/>
        </w:rPr>
        <w:t>ответы специалистов на вопросы)</w:t>
      </w:r>
    </w:p>
    <w:p w:rsidR="00B704D2" w:rsidRPr="00A9569C" w:rsidRDefault="00B704D2" w:rsidP="00A9569C">
      <w:pPr>
        <w:spacing w:line="276" w:lineRule="auto"/>
        <w:jc w:val="center"/>
        <w:rPr>
          <w:b/>
          <w:sz w:val="26"/>
          <w:szCs w:val="26"/>
        </w:rPr>
      </w:pPr>
    </w:p>
    <w:p w:rsidR="00B704D2" w:rsidRPr="00A9569C" w:rsidRDefault="00B704D2" w:rsidP="00A9569C">
      <w:pPr>
        <w:pStyle w:val="3"/>
        <w:spacing w:after="0" w:line="276" w:lineRule="auto"/>
        <w:ind w:firstLine="0"/>
        <w:rPr>
          <w:b/>
          <w:sz w:val="26"/>
          <w:szCs w:val="26"/>
        </w:rPr>
      </w:pPr>
      <w:r w:rsidRPr="00A9569C">
        <w:rPr>
          <w:sz w:val="26"/>
          <w:szCs w:val="26"/>
        </w:rPr>
        <w:t>г. Москва</w:t>
      </w:r>
      <w:r w:rsidRPr="00A9569C">
        <w:rPr>
          <w:sz w:val="26"/>
          <w:szCs w:val="26"/>
        </w:rPr>
        <w:tab/>
      </w:r>
      <w:r w:rsidR="00643C80" w:rsidRPr="00A9569C">
        <w:rPr>
          <w:sz w:val="26"/>
          <w:szCs w:val="26"/>
        </w:rPr>
        <w:t xml:space="preserve"> </w:t>
      </w:r>
      <w:r w:rsidRPr="00A9569C">
        <w:rPr>
          <w:sz w:val="26"/>
          <w:szCs w:val="26"/>
        </w:rPr>
        <w:tab/>
      </w:r>
      <w:r w:rsidRPr="00A9569C">
        <w:rPr>
          <w:sz w:val="26"/>
          <w:szCs w:val="26"/>
        </w:rPr>
        <w:tab/>
      </w:r>
      <w:r w:rsidR="00643C80" w:rsidRPr="00A9569C">
        <w:rPr>
          <w:sz w:val="26"/>
          <w:szCs w:val="26"/>
        </w:rPr>
        <w:t xml:space="preserve">             </w:t>
      </w:r>
      <w:r w:rsidRPr="00A9569C">
        <w:rPr>
          <w:sz w:val="26"/>
          <w:szCs w:val="26"/>
        </w:rPr>
        <w:tab/>
      </w:r>
      <w:r w:rsidR="00643C80" w:rsidRPr="00A9569C">
        <w:rPr>
          <w:sz w:val="26"/>
          <w:szCs w:val="26"/>
        </w:rPr>
        <w:t xml:space="preserve">                    </w:t>
      </w:r>
      <w:r w:rsidR="00A9569C">
        <w:rPr>
          <w:sz w:val="26"/>
          <w:szCs w:val="26"/>
        </w:rPr>
        <w:t xml:space="preserve">                </w:t>
      </w:r>
      <w:r w:rsidR="00643C80" w:rsidRPr="00A9569C">
        <w:rPr>
          <w:sz w:val="26"/>
          <w:szCs w:val="26"/>
        </w:rPr>
        <w:t xml:space="preserve">                    </w:t>
      </w:r>
      <w:r w:rsidR="00552F8C" w:rsidRPr="00A9569C">
        <w:rPr>
          <w:sz w:val="26"/>
          <w:szCs w:val="26"/>
        </w:rPr>
        <w:t>2</w:t>
      </w:r>
      <w:r w:rsidR="004631E4" w:rsidRPr="00A9569C">
        <w:rPr>
          <w:sz w:val="26"/>
          <w:szCs w:val="26"/>
        </w:rPr>
        <w:t>9</w:t>
      </w:r>
      <w:r w:rsidRPr="00A9569C">
        <w:rPr>
          <w:sz w:val="26"/>
          <w:szCs w:val="26"/>
        </w:rPr>
        <w:t xml:space="preserve"> марта 2017 г.</w:t>
      </w:r>
    </w:p>
    <w:p w:rsidR="00552F8C" w:rsidRPr="00A9569C" w:rsidRDefault="00552F8C" w:rsidP="00A9569C">
      <w:pPr>
        <w:spacing w:line="276" w:lineRule="auto"/>
        <w:rPr>
          <w:b/>
          <w:smallCaps/>
          <w:sz w:val="26"/>
          <w:szCs w:val="26"/>
        </w:rPr>
      </w:pPr>
    </w:p>
    <w:p w:rsidR="00B704D2" w:rsidRPr="00A9569C" w:rsidRDefault="00B704D2" w:rsidP="00A9569C">
      <w:pPr>
        <w:spacing w:line="276" w:lineRule="auto"/>
        <w:rPr>
          <w:b/>
          <w:smallCaps/>
          <w:sz w:val="26"/>
          <w:szCs w:val="26"/>
        </w:rPr>
      </w:pPr>
      <w:r w:rsidRPr="00A9569C">
        <w:rPr>
          <w:b/>
          <w:smallCaps/>
          <w:sz w:val="26"/>
          <w:szCs w:val="26"/>
        </w:rPr>
        <w:t xml:space="preserve">Вводная часть </w:t>
      </w:r>
    </w:p>
    <w:p w:rsidR="00B704D2" w:rsidRPr="00A9569C" w:rsidRDefault="00B704D2" w:rsidP="00A9569C">
      <w:pPr>
        <w:spacing w:line="276" w:lineRule="auto"/>
        <w:rPr>
          <w:b/>
          <w:bCs/>
          <w:smallCaps/>
          <w:sz w:val="26"/>
          <w:szCs w:val="26"/>
        </w:rPr>
      </w:pPr>
      <w:r w:rsidRPr="00A9569C">
        <w:rPr>
          <w:b/>
          <w:bCs/>
          <w:smallCaps/>
          <w:sz w:val="26"/>
          <w:szCs w:val="26"/>
        </w:rPr>
        <w:t>Основание производства исследования</w:t>
      </w:r>
    </w:p>
    <w:p w:rsidR="003B16DA" w:rsidRPr="00A9569C" w:rsidRDefault="003B16DA" w:rsidP="00A9569C">
      <w:pPr>
        <w:pStyle w:val="2"/>
        <w:spacing w:after="0" w:line="276" w:lineRule="auto"/>
        <w:ind w:left="0"/>
        <w:rPr>
          <w:sz w:val="26"/>
          <w:szCs w:val="26"/>
        </w:rPr>
      </w:pPr>
      <w:r w:rsidRPr="00A9569C">
        <w:rPr>
          <w:sz w:val="26"/>
          <w:szCs w:val="26"/>
        </w:rPr>
        <w:t xml:space="preserve">Настоящее </w:t>
      </w:r>
      <w:r w:rsidR="00996644" w:rsidRPr="00A9569C">
        <w:rPr>
          <w:sz w:val="26"/>
          <w:szCs w:val="26"/>
        </w:rPr>
        <w:t>комплексное (</w:t>
      </w:r>
      <w:proofErr w:type="spellStart"/>
      <w:r w:rsidR="00996644" w:rsidRPr="00A9569C">
        <w:rPr>
          <w:sz w:val="26"/>
          <w:szCs w:val="26"/>
        </w:rPr>
        <w:t>психолого-культуролого-</w:t>
      </w:r>
      <w:r w:rsidR="00AD3947" w:rsidRPr="00A9569C">
        <w:rPr>
          <w:sz w:val="26"/>
          <w:szCs w:val="26"/>
        </w:rPr>
        <w:t>юридико-</w:t>
      </w:r>
      <w:r w:rsidR="00996644" w:rsidRPr="00A9569C">
        <w:rPr>
          <w:sz w:val="26"/>
          <w:szCs w:val="26"/>
        </w:rPr>
        <w:t>лингвистическое</w:t>
      </w:r>
      <w:proofErr w:type="spellEnd"/>
      <w:r w:rsidR="00996644" w:rsidRPr="00A9569C">
        <w:rPr>
          <w:sz w:val="26"/>
          <w:szCs w:val="26"/>
        </w:rPr>
        <w:t xml:space="preserve">) </w:t>
      </w:r>
      <w:r w:rsidRPr="00A9569C">
        <w:rPr>
          <w:sz w:val="26"/>
          <w:szCs w:val="26"/>
        </w:rPr>
        <w:t xml:space="preserve">исследование выполнено по обращению </w:t>
      </w:r>
      <w:r w:rsidR="00F55F75" w:rsidRPr="00A9569C">
        <w:rPr>
          <w:sz w:val="26"/>
          <w:szCs w:val="26"/>
        </w:rPr>
        <w:t xml:space="preserve">депутата Государственной Думы </w:t>
      </w:r>
      <w:r w:rsidR="002410CC" w:rsidRPr="00A9569C">
        <w:rPr>
          <w:sz w:val="26"/>
          <w:szCs w:val="26"/>
        </w:rPr>
        <w:t>Федерального Собрания Российской Федерации</w:t>
      </w:r>
      <w:r w:rsidR="00F55F75" w:rsidRPr="00A9569C">
        <w:rPr>
          <w:sz w:val="26"/>
          <w:szCs w:val="26"/>
        </w:rPr>
        <w:t xml:space="preserve"> Н.В. </w:t>
      </w:r>
      <w:proofErr w:type="spellStart"/>
      <w:r w:rsidR="00F55F75" w:rsidRPr="00A9569C">
        <w:rPr>
          <w:sz w:val="26"/>
          <w:szCs w:val="26"/>
        </w:rPr>
        <w:t>Поклонской</w:t>
      </w:r>
      <w:proofErr w:type="spellEnd"/>
      <w:r w:rsidR="00F55F75" w:rsidRPr="00A9569C">
        <w:rPr>
          <w:sz w:val="26"/>
          <w:szCs w:val="26"/>
        </w:rPr>
        <w:t xml:space="preserve"> от 13.03.2017</w:t>
      </w:r>
      <w:r w:rsidR="00551DDA" w:rsidRPr="00A9569C">
        <w:rPr>
          <w:sz w:val="26"/>
          <w:szCs w:val="26"/>
        </w:rPr>
        <w:t xml:space="preserve">. </w:t>
      </w:r>
    </w:p>
    <w:p w:rsidR="00551DDA" w:rsidRPr="00A9569C" w:rsidRDefault="00551DDA" w:rsidP="00A9569C">
      <w:pPr>
        <w:spacing w:line="276" w:lineRule="auto"/>
        <w:rPr>
          <w:b/>
          <w:bCs/>
          <w:sz w:val="26"/>
          <w:szCs w:val="26"/>
        </w:rPr>
      </w:pPr>
    </w:p>
    <w:p w:rsidR="00B704D2" w:rsidRPr="00A9569C" w:rsidRDefault="00B704D2" w:rsidP="00A9569C">
      <w:pPr>
        <w:spacing w:line="276" w:lineRule="auto"/>
        <w:rPr>
          <w:b/>
          <w:bCs/>
          <w:sz w:val="26"/>
          <w:szCs w:val="26"/>
        </w:rPr>
      </w:pPr>
      <w:r w:rsidRPr="00A9569C">
        <w:rPr>
          <w:b/>
          <w:bCs/>
          <w:sz w:val="26"/>
          <w:szCs w:val="26"/>
        </w:rPr>
        <w:t>Данные о специалистах:</w:t>
      </w:r>
    </w:p>
    <w:p w:rsidR="00B704D2" w:rsidRPr="00A9569C" w:rsidRDefault="00275F5F" w:rsidP="00A9569C">
      <w:pPr>
        <w:spacing w:line="276" w:lineRule="auto"/>
        <w:rPr>
          <w:sz w:val="26"/>
          <w:szCs w:val="26"/>
        </w:rPr>
      </w:pPr>
      <w:r w:rsidRPr="00A9569C">
        <w:rPr>
          <w:b/>
          <w:sz w:val="26"/>
          <w:szCs w:val="26"/>
        </w:rPr>
        <w:t>Слободчиков Виктор Иванович</w:t>
      </w:r>
      <w:r w:rsidRPr="00A9569C">
        <w:rPr>
          <w:sz w:val="26"/>
          <w:szCs w:val="26"/>
        </w:rPr>
        <w:t xml:space="preserve">, </w:t>
      </w:r>
      <w:r w:rsidR="00FF38B9" w:rsidRPr="00A9569C">
        <w:rPr>
          <w:sz w:val="26"/>
          <w:szCs w:val="26"/>
        </w:rPr>
        <w:t>доктор психологических наук, профессор, член-корреспондент Российской академии образования, главный научный сотрудник Федерального государственного бюджетного научного учреждения «Институт изучения детства, семьи и воспитания Российской академии образования»</w:t>
      </w:r>
      <w:r w:rsidRPr="00A9569C">
        <w:rPr>
          <w:sz w:val="26"/>
          <w:szCs w:val="26"/>
        </w:rPr>
        <w:t xml:space="preserve"> (стаж научной деятельности – 4</w:t>
      </w:r>
      <w:r w:rsidR="00627E97" w:rsidRPr="00A9569C">
        <w:rPr>
          <w:sz w:val="26"/>
          <w:szCs w:val="26"/>
        </w:rPr>
        <w:t>8</w:t>
      </w:r>
      <w:r w:rsidRPr="00A9569C">
        <w:rPr>
          <w:sz w:val="26"/>
          <w:szCs w:val="26"/>
        </w:rPr>
        <w:t xml:space="preserve"> лет, стаж экспертной деятельности – 2</w:t>
      </w:r>
      <w:r w:rsidR="00627E97" w:rsidRPr="00A9569C">
        <w:rPr>
          <w:sz w:val="26"/>
          <w:szCs w:val="26"/>
        </w:rPr>
        <w:t>8</w:t>
      </w:r>
      <w:r w:rsidRPr="00A9569C">
        <w:rPr>
          <w:sz w:val="26"/>
          <w:szCs w:val="26"/>
        </w:rPr>
        <w:t xml:space="preserve"> лет),</w:t>
      </w:r>
      <w:r w:rsidR="00627E97" w:rsidRPr="00A9569C">
        <w:rPr>
          <w:sz w:val="26"/>
          <w:szCs w:val="26"/>
        </w:rPr>
        <w:t xml:space="preserve"> </w:t>
      </w:r>
      <w:r w:rsidR="00B704D2" w:rsidRPr="00A9569C">
        <w:rPr>
          <w:sz w:val="26"/>
          <w:szCs w:val="26"/>
        </w:rPr>
        <w:t>председатель Комиссии;</w:t>
      </w:r>
    </w:p>
    <w:p w:rsidR="008A55C1" w:rsidRPr="00A9569C" w:rsidRDefault="008A55C1" w:rsidP="00A9569C">
      <w:pPr>
        <w:spacing w:line="276" w:lineRule="auto"/>
        <w:rPr>
          <w:sz w:val="26"/>
          <w:szCs w:val="26"/>
        </w:rPr>
      </w:pPr>
      <w:r w:rsidRPr="00A9569C">
        <w:rPr>
          <w:b/>
          <w:sz w:val="26"/>
          <w:szCs w:val="26"/>
        </w:rPr>
        <w:t>Понкин Игорь Владиславович</w:t>
      </w:r>
      <w:r w:rsidRPr="00A9569C">
        <w:rPr>
          <w:sz w:val="26"/>
          <w:szCs w:val="26"/>
        </w:rPr>
        <w:t>, доктор юридических наук, профессор, председатель Правления Региональной общественной организации «Институт государственно-конфессиональных отношений и права», член Экспертного совета по проведению государственной религиоведческой экспертизы при Главном управлении Министерства юстиции Российской Федерации по Москве (стаж научной деятельности – 27 лет, стаж экспертной деятельности – 17 лет), член Комиссии;</w:t>
      </w:r>
    </w:p>
    <w:p w:rsidR="003B16DA" w:rsidRPr="00A9569C" w:rsidRDefault="00AF3977" w:rsidP="00A9569C">
      <w:pPr>
        <w:spacing w:line="276" w:lineRule="auto"/>
        <w:rPr>
          <w:sz w:val="26"/>
          <w:szCs w:val="26"/>
        </w:rPr>
      </w:pPr>
      <w:r w:rsidRPr="00A9569C">
        <w:rPr>
          <w:b/>
          <w:sz w:val="26"/>
          <w:szCs w:val="26"/>
        </w:rPr>
        <w:t>Троицкий Всеволод Юрьевич</w:t>
      </w:r>
      <w:r w:rsidR="00EC5D02" w:rsidRPr="00A9569C">
        <w:rPr>
          <w:sz w:val="26"/>
          <w:szCs w:val="26"/>
        </w:rPr>
        <w:t xml:space="preserve">, </w:t>
      </w:r>
      <w:r w:rsidRPr="00A9569C">
        <w:rPr>
          <w:sz w:val="26"/>
          <w:szCs w:val="26"/>
        </w:rPr>
        <w:t>доктор филологических наук, профессор, главный научный сотрудник Федерального государственного бюджетного учреждения науки Института мировой литературы им. А.М. Горького Российской академии наук (ИМЛИ им. А.М. Горького РАН) (стаж научной деятельности – 58 лет, стаж экспертной деятельности – 26 лет)</w:t>
      </w:r>
      <w:r w:rsidR="003B16DA" w:rsidRPr="00A9569C">
        <w:rPr>
          <w:sz w:val="26"/>
          <w:szCs w:val="26"/>
        </w:rPr>
        <w:t>, член Комиссии;</w:t>
      </w:r>
    </w:p>
    <w:p w:rsidR="00EC5D02" w:rsidRPr="00A9569C" w:rsidRDefault="004221B0" w:rsidP="00A9569C">
      <w:pPr>
        <w:spacing w:line="276" w:lineRule="auto"/>
        <w:rPr>
          <w:sz w:val="26"/>
          <w:szCs w:val="26"/>
        </w:rPr>
      </w:pPr>
      <w:r w:rsidRPr="00A9569C">
        <w:rPr>
          <w:b/>
          <w:sz w:val="26"/>
          <w:szCs w:val="26"/>
        </w:rPr>
        <w:t>Евдокимов Александр Юрьевич</w:t>
      </w:r>
      <w:r w:rsidRPr="00A9569C">
        <w:rPr>
          <w:sz w:val="26"/>
          <w:szCs w:val="26"/>
        </w:rPr>
        <w:t xml:space="preserve">, кандидат культурологии, доктор технических наук, профессор кафедры теологии факультета гуманитарных наук Федерального государственного бюджетного образовательного учреждения высшего образования «Московский государственный лингвистический университет», доцент (стаж научной деятельности – 40 лет, стаж экспертной деятельности – 12 лет), член </w:t>
      </w:r>
      <w:r w:rsidR="000B51A9" w:rsidRPr="00A9569C">
        <w:rPr>
          <w:sz w:val="26"/>
          <w:szCs w:val="26"/>
        </w:rPr>
        <w:t>Комиссии</w:t>
      </w:r>
      <w:r w:rsidRPr="00A9569C">
        <w:rPr>
          <w:sz w:val="26"/>
          <w:szCs w:val="26"/>
        </w:rPr>
        <w:t>.</w:t>
      </w:r>
    </w:p>
    <w:p w:rsidR="00B704D2" w:rsidRPr="00A9569C" w:rsidRDefault="00B704D2" w:rsidP="00A9569C">
      <w:pPr>
        <w:spacing w:line="276" w:lineRule="auto"/>
        <w:rPr>
          <w:sz w:val="26"/>
          <w:szCs w:val="26"/>
        </w:rPr>
      </w:pPr>
      <w:r w:rsidRPr="00A9569C">
        <w:rPr>
          <w:sz w:val="26"/>
          <w:szCs w:val="26"/>
        </w:rPr>
        <w:t xml:space="preserve">Комиссия провела </w:t>
      </w:r>
      <w:r w:rsidR="00551DDA" w:rsidRPr="00A9569C">
        <w:rPr>
          <w:sz w:val="26"/>
          <w:szCs w:val="26"/>
        </w:rPr>
        <w:t>комплексное (</w:t>
      </w:r>
      <w:proofErr w:type="spellStart"/>
      <w:r w:rsidR="00551DDA" w:rsidRPr="00A9569C">
        <w:rPr>
          <w:sz w:val="26"/>
          <w:szCs w:val="26"/>
        </w:rPr>
        <w:t>психолого-культуролого-</w:t>
      </w:r>
      <w:r w:rsidR="00AD3947" w:rsidRPr="00A9569C">
        <w:rPr>
          <w:sz w:val="26"/>
          <w:szCs w:val="26"/>
        </w:rPr>
        <w:t>юридико-</w:t>
      </w:r>
      <w:r w:rsidR="00551DDA" w:rsidRPr="00A9569C">
        <w:rPr>
          <w:sz w:val="26"/>
          <w:szCs w:val="26"/>
        </w:rPr>
        <w:t>лингвистическое</w:t>
      </w:r>
      <w:proofErr w:type="spellEnd"/>
      <w:r w:rsidR="00551DDA" w:rsidRPr="00A9569C">
        <w:rPr>
          <w:sz w:val="26"/>
          <w:szCs w:val="26"/>
        </w:rPr>
        <w:t xml:space="preserve">) </w:t>
      </w:r>
      <w:r w:rsidRPr="00A9569C">
        <w:rPr>
          <w:sz w:val="26"/>
          <w:szCs w:val="26"/>
        </w:rPr>
        <w:t>исследование представленных материалов в рамках поставленных перед специалистами вопросов.</w:t>
      </w:r>
    </w:p>
    <w:p w:rsidR="00B704D2" w:rsidRPr="00A9569C" w:rsidRDefault="00B704D2" w:rsidP="00A9569C">
      <w:pPr>
        <w:spacing w:line="276" w:lineRule="auto"/>
        <w:rPr>
          <w:b/>
          <w:smallCaps/>
          <w:sz w:val="26"/>
          <w:szCs w:val="26"/>
        </w:rPr>
      </w:pPr>
      <w:r w:rsidRPr="00A9569C">
        <w:rPr>
          <w:b/>
          <w:smallCaps/>
          <w:sz w:val="26"/>
          <w:szCs w:val="26"/>
        </w:rPr>
        <w:t>Представленные для исследования материалы</w:t>
      </w:r>
    </w:p>
    <w:p w:rsidR="00B704D2" w:rsidRPr="00A9569C" w:rsidRDefault="00B704D2" w:rsidP="00A9569C">
      <w:pPr>
        <w:spacing w:line="276" w:lineRule="auto"/>
        <w:rPr>
          <w:bCs/>
          <w:sz w:val="26"/>
          <w:szCs w:val="26"/>
        </w:rPr>
      </w:pPr>
      <w:r w:rsidRPr="00A9569C">
        <w:rPr>
          <w:bCs/>
          <w:sz w:val="26"/>
          <w:szCs w:val="26"/>
        </w:rPr>
        <w:t>Для исследования</w:t>
      </w:r>
      <w:r w:rsidR="00552F8C" w:rsidRPr="00A9569C">
        <w:rPr>
          <w:bCs/>
          <w:sz w:val="26"/>
          <w:szCs w:val="26"/>
        </w:rPr>
        <w:t xml:space="preserve"> специалистам</w:t>
      </w:r>
      <w:r w:rsidRPr="00A9569C">
        <w:rPr>
          <w:bCs/>
          <w:sz w:val="26"/>
          <w:szCs w:val="26"/>
        </w:rPr>
        <w:t xml:space="preserve"> были представлены:</w:t>
      </w:r>
    </w:p>
    <w:p w:rsidR="00551DDA" w:rsidRPr="00A9569C" w:rsidRDefault="00552F8C" w:rsidP="00A9569C">
      <w:pPr>
        <w:spacing w:line="276" w:lineRule="auto"/>
        <w:rPr>
          <w:sz w:val="26"/>
          <w:szCs w:val="26"/>
        </w:rPr>
      </w:pPr>
      <w:r w:rsidRPr="00A9569C">
        <w:rPr>
          <w:sz w:val="26"/>
          <w:szCs w:val="26"/>
        </w:rPr>
        <w:t>1) </w:t>
      </w:r>
      <w:r w:rsidR="00551DDA" w:rsidRPr="00A9569C">
        <w:rPr>
          <w:sz w:val="26"/>
          <w:szCs w:val="26"/>
        </w:rPr>
        <w:t>распечатк</w:t>
      </w:r>
      <w:r w:rsidRPr="00A9569C">
        <w:rPr>
          <w:sz w:val="26"/>
          <w:szCs w:val="26"/>
        </w:rPr>
        <w:t>а</w:t>
      </w:r>
      <w:r w:rsidR="00551DDA" w:rsidRPr="00A9569C">
        <w:rPr>
          <w:sz w:val="26"/>
          <w:szCs w:val="26"/>
        </w:rPr>
        <w:t xml:space="preserve"> текста сценария </w:t>
      </w:r>
      <w:r w:rsidR="00BC1FCE" w:rsidRPr="00A9569C">
        <w:rPr>
          <w:sz w:val="26"/>
          <w:szCs w:val="26"/>
        </w:rPr>
        <w:t>аудиовизуального произведения (</w:t>
      </w:r>
      <w:r w:rsidR="00551DDA" w:rsidRPr="00A9569C">
        <w:rPr>
          <w:sz w:val="26"/>
          <w:szCs w:val="26"/>
        </w:rPr>
        <w:t>фильма</w:t>
      </w:r>
      <w:r w:rsidR="00BC1FCE" w:rsidRPr="00A9569C">
        <w:rPr>
          <w:sz w:val="26"/>
          <w:szCs w:val="26"/>
        </w:rPr>
        <w:t>)</w:t>
      </w:r>
      <w:r w:rsidR="00551DDA" w:rsidRPr="00A9569C">
        <w:rPr>
          <w:sz w:val="26"/>
          <w:szCs w:val="26"/>
        </w:rPr>
        <w:t xml:space="preserve"> </w:t>
      </w:r>
      <w:r w:rsidR="00302114" w:rsidRPr="00A9569C">
        <w:rPr>
          <w:sz w:val="26"/>
          <w:szCs w:val="26"/>
        </w:rPr>
        <w:t xml:space="preserve">«Матильда» </w:t>
      </w:r>
      <w:r w:rsidR="008A55C1" w:rsidRPr="00A9569C">
        <w:rPr>
          <w:sz w:val="26"/>
          <w:szCs w:val="26"/>
        </w:rPr>
        <w:t xml:space="preserve">(режиссёр – А.Е. Учитель) – </w:t>
      </w:r>
      <w:r w:rsidR="00551DDA" w:rsidRPr="00A9569C">
        <w:rPr>
          <w:sz w:val="26"/>
          <w:szCs w:val="26"/>
        </w:rPr>
        <w:t xml:space="preserve">на </w:t>
      </w:r>
      <w:r w:rsidR="00302114" w:rsidRPr="00A9569C">
        <w:rPr>
          <w:sz w:val="26"/>
          <w:szCs w:val="26"/>
        </w:rPr>
        <w:t>120</w:t>
      </w:r>
      <w:r w:rsidR="00551DDA" w:rsidRPr="00A9569C">
        <w:rPr>
          <w:sz w:val="26"/>
          <w:szCs w:val="26"/>
        </w:rPr>
        <w:t xml:space="preserve"> листах</w:t>
      </w:r>
      <w:r w:rsidRPr="00A9569C">
        <w:rPr>
          <w:sz w:val="26"/>
          <w:szCs w:val="26"/>
        </w:rPr>
        <w:t>;</w:t>
      </w:r>
    </w:p>
    <w:p w:rsidR="00552F8C" w:rsidRPr="00A9569C" w:rsidRDefault="00756E57" w:rsidP="00A9569C">
      <w:pPr>
        <w:spacing w:line="276" w:lineRule="auto"/>
        <w:rPr>
          <w:sz w:val="26"/>
          <w:szCs w:val="26"/>
        </w:rPr>
      </w:pPr>
      <w:r w:rsidRPr="00A9569C">
        <w:rPr>
          <w:sz w:val="26"/>
          <w:szCs w:val="26"/>
        </w:rPr>
        <w:lastRenderedPageBreak/>
        <w:t>2) аудиовидеозаписи (</w:t>
      </w:r>
      <w:proofErr w:type="spellStart"/>
      <w:r w:rsidRPr="00A9569C">
        <w:rPr>
          <w:sz w:val="26"/>
          <w:szCs w:val="26"/>
        </w:rPr>
        <w:t>компьютерно-читаемы</w:t>
      </w:r>
      <w:r w:rsidR="00BC1FCE" w:rsidRPr="00A9569C">
        <w:rPr>
          <w:sz w:val="26"/>
          <w:szCs w:val="26"/>
        </w:rPr>
        <w:t>е</w:t>
      </w:r>
      <w:proofErr w:type="spellEnd"/>
      <w:r w:rsidRPr="00A9569C">
        <w:rPr>
          <w:sz w:val="26"/>
          <w:szCs w:val="26"/>
        </w:rPr>
        <w:t xml:space="preserve"> видео-файл</w:t>
      </w:r>
      <w:r w:rsidR="00BC1FCE" w:rsidRPr="00A9569C">
        <w:rPr>
          <w:sz w:val="26"/>
          <w:szCs w:val="26"/>
        </w:rPr>
        <w:t>ы</w:t>
      </w:r>
      <w:r w:rsidRPr="00A9569C">
        <w:rPr>
          <w:sz w:val="26"/>
          <w:szCs w:val="26"/>
        </w:rPr>
        <w:t xml:space="preserve"> формата </w:t>
      </w:r>
      <w:r w:rsidRPr="00A9569C">
        <w:rPr>
          <w:sz w:val="26"/>
          <w:szCs w:val="26"/>
          <w:lang w:val="en-US"/>
        </w:rPr>
        <w:t>MP</w:t>
      </w:r>
      <w:r w:rsidRPr="00A9569C">
        <w:rPr>
          <w:sz w:val="26"/>
          <w:szCs w:val="26"/>
        </w:rPr>
        <w:t>4)</w:t>
      </w:r>
      <w:r w:rsidR="008A55C1" w:rsidRPr="00A9569C">
        <w:rPr>
          <w:sz w:val="26"/>
          <w:szCs w:val="26"/>
        </w:rPr>
        <w:t xml:space="preserve"> </w:t>
      </w:r>
      <w:r w:rsidRPr="00A9569C">
        <w:rPr>
          <w:sz w:val="26"/>
          <w:szCs w:val="26"/>
        </w:rPr>
        <w:t xml:space="preserve">двух рекламных роликов (трейлеров) к аудиовизуальному произведению (фильму) «Матильда» на устройстве </w:t>
      </w:r>
      <w:proofErr w:type="spellStart"/>
      <w:r w:rsidRPr="00A9569C">
        <w:rPr>
          <w:sz w:val="26"/>
          <w:szCs w:val="26"/>
        </w:rPr>
        <w:t>флеш-памяти</w:t>
      </w:r>
      <w:proofErr w:type="spellEnd"/>
      <w:r w:rsidRPr="00A9569C">
        <w:rPr>
          <w:sz w:val="26"/>
          <w:szCs w:val="26"/>
        </w:rPr>
        <w:t>.</w:t>
      </w:r>
    </w:p>
    <w:p w:rsidR="00B704D2" w:rsidRPr="00A9569C" w:rsidRDefault="00B704D2" w:rsidP="00A9569C">
      <w:pPr>
        <w:pStyle w:val="a6"/>
        <w:spacing w:after="0" w:line="276" w:lineRule="auto"/>
        <w:ind w:left="0"/>
        <w:rPr>
          <w:b/>
          <w:bCs/>
          <w:smallCaps/>
          <w:sz w:val="26"/>
          <w:szCs w:val="26"/>
        </w:rPr>
      </w:pPr>
      <w:r w:rsidRPr="00A9569C">
        <w:rPr>
          <w:b/>
          <w:bCs/>
          <w:smallCaps/>
          <w:sz w:val="26"/>
          <w:szCs w:val="26"/>
        </w:rPr>
        <w:t>Исследование проводилось в рамках следующих поставленных вопросов:</w:t>
      </w:r>
      <w:r w:rsidR="00047039" w:rsidRPr="00A9569C">
        <w:rPr>
          <w:b/>
          <w:bCs/>
          <w:smallCaps/>
          <w:sz w:val="26"/>
          <w:szCs w:val="26"/>
        </w:rPr>
        <w:t xml:space="preserve"> </w:t>
      </w:r>
    </w:p>
    <w:p w:rsidR="00200C3F" w:rsidRPr="00A9569C" w:rsidRDefault="00672FC6" w:rsidP="00A9569C">
      <w:pPr>
        <w:spacing w:line="276" w:lineRule="auto"/>
        <w:rPr>
          <w:sz w:val="26"/>
          <w:szCs w:val="26"/>
        </w:rPr>
      </w:pPr>
      <w:r w:rsidRPr="00A9569C">
        <w:rPr>
          <w:b/>
          <w:sz w:val="26"/>
          <w:szCs w:val="26"/>
        </w:rPr>
        <w:t>1.</w:t>
      </w:r>
      <w:r w:rsidRPr="00A9569C">
        <w:rPr>
          <w:sz w:val="26"/>
          <w:szCs w:val="26"/>
        </w:rPr>
        <w:t> Достаточно ли представленных материалов</w:t>
      </w:r>
      <w:r w:rsidR="00643C80" w:rsidRPr="00A9569C">
        <w:rPr>
          <w:sz w:val="26"/>
          <w:szCs w:val="26"/>
        </w:rPr>
        <w:t xml:space="preserve"> </w:t>
      </w:r>
      <w:r w:rsidRPr="00A9569C">
        <w:rPr>
          <w:sz w:val="26"/>
          <w:szCs w:val="26"/>
        </w:rPr>
        <w:t>(</w:t>
      </w:r>
      <w:r w:rsidR="00996644" w:rsidRPr="00A9569C">
        <w:rPr>
          <w:sz w:val="26"/>
          <w:szCs w:val="26"/>
        </w:rPr>
        <w:t>два</w:t>
      </w:r>
      <w:r w:rsidRPr="00A9569C">
        <w:rPr>
          <w:sz w:val="26"/>
          <w:szCs w:val="26"/>
        </w:rPr>
        <w:t xml:space="preserve"> трейлера к фильму «Матильда» и текст сценария этого фильма) для </w:t>
      </w:r>
      <w:r w:rsidR="00756E57" w:rsidRPr="00A9569C">
        <w:rPr>
          <w:sz w:val="26"/>
          <w:szCs w:val="26"/>
        </w:rPr>
        <w:t xml:space="preserve">проведения исследования и получения </w:t>
      </w:r>
      <w:r w:rsidRPr="00A9569C">
        <w:rPr>
          <w:sz w:val="26"/>
          <w:szCs w:val="26"/>
        </w:rPr>
        <w:t>релевантных и объективных выводов по содержанию и направленности фильма «Матильда»?</w:t>
      </w:r>
    </w:p>
    <w:p w:rsidR="00BC1FCE" w:rsidRPr="00A9569C" w:rsidRDefault="00200C3F" w:rsidP="00A9569C">
      <w:pPr>
        <w:spacing w:line="276" w:lineRule="auto"/>
        <w:rPr>
          <w:sz w:val="26"/>
          <w:szCs w:val="26"/>
        </w:rPr>
      </w:pPr>
      <w:r w:rsidRPr="00A9569C">
        <w:rPr>
          <w:b/>
          <w:sz w:val="26"/>
          <w:szCs w:val="26"/>
        </w:rPr>
        <w:t>2</w:t>
      </w:r>
      <w:r w:rsidR="00552F8C" w:rsidRPr="00A9569C">
        <w:rPr>
          <w:b/>
          <w:sz w:val="26"/>
          <w:szCs w:val="26"/>
        </w:rPr>
        <w:t>.</w:t>
      </w:r>
      <w:r w:rsidR="00552F8C" w:rsidRPr="00A9569C">
        <w:rPr>
          <w:sz w:val="26"/>
          <w:szCs w:val="26"/>
        </w:rPr>
        <w:t> </w:t>
      </w:r>
      <w:r w:rsidR="008E003C" w:rsidRPr="00A9569C">
        <w:rPr>
          <w:sz w:val="26"/>
          <w:szCs w:val="26"/>
        </w:rPr>
        <w:t>Содержатся</w:t>
      </w:r>
      <w:r w:rsidR="00552F8C" w:rsidRPr="00A9569C">
        <w:rPr>
          <w:sz w:val="26"/>
          <w:szCs w:val="26"/>
        </w:rPr>
        <w:t xml:space="preserve"> ли в фильме «Матильда» (</w:t>
      </w:r>
      <w:r w:rsidR="00E64392" w:rsidRPr="00A9569C">
        <w:rPr>
          <w:sz w:val="26"/>
          <w:szCs w:val="26"/>
        </w:rPr>
        <w:t>исходя из анализа</w:t>
      </w:r>
      <w:r w:rsidR="00BC1FCE" w:rsidRPr="00A9569C">
        <w:rPr>
          <w:sz w:val="26"/>
          <w:szCs w:val="26"/>
        </w:rPr>
        <w:t xml:space="preserve"> представленных на исследование материалов</w:t>
      </w:r>
      <w:r w:rsidR="00552F8C" w:rsidRPr="00A9569C">
        <w:rPr>
          <w:sz w:val="26"/>
          <w:szCs w:val="26"/>
        </w:rPr>
        <w:t xml:space="preserve">) </w:t>
      </w:r>
      <w:r w:rsidR="00BC1FCE" w:rsidRPr="00A9569C">
        <w:rPr>
          <w:sz w:val="26"/>
          <w:szCs w:val="26"/>
        </w:rPr>
        <w:t xml:space="preserve">смысловые элементы и особенности (выраженные лексическими средствами, визуальными художественно-изобразительными или иными средствами кинематографического искусства), имеющие отношение к религии? Если да, то </w:t>
      </w:r>
      <w:r w:rsidR="002D727A" w:rsidRPr="00A9569C">
        <w:rPr>
          <w:sz w:val="26"/>
          <w:szCs w:val="26"/>
        </w:rPr>
        <w:t xml:space="preserve">к </w:t>
      </w:r>
      <w:r w:rsidR="00BC1FCE" w:rsidRPr="00A9569C">
        <w:rPr>
          <w:sz w:val="26"/>
          <w:szCs w:val="26"/>
        </w:rPr>
        <w:t xml:space="preserve">какой </w:t>
      </w:r>
      <w:r w:rsidR="002D727A" w:rsidRPr="00A9569C">
        <w:rPr>
          <w:sz w:val="26"/>
          <w:szCs w:val="26"/>
        </w:rPr>
        <w:t xml:space="preserve">именно </w:t>
      </w:r>
      <w:r w:rsidR="00BC1FCE" w:rsidRPr="00A9569C">
        <w:rPr>
          <w:sz w:val="26"/>
          <w:szCs w:val="26"/>
        </w:rPr>
        <w:t xml:space="preserve">религии </w:t>
      </w:r>
      <w:r w:rsidR="00F872B7" w:rsidRPr="00A9569C">
        <w:rPr>
          <w:sz w:val="26"/>
          <w:szCs w:val="26"/>
        </w:rPr>
        <w:t xml:space="preserve">имеют отношение указанные элементы и особенности </w:t>
      </w:r>
      <w:r w:rsidR="00BC1FCE" w:rsidRPr="00A9569C">
        <w:rPr>
          <w:sz w:val="26"/>
          <w:szCs w:val="26"/>
        </w:rPr>
        <w:t xml:space="preserve">и </w:t>
      </w:r>
      <w:r w:rsidR="006C3DF5" w:rsidRPr="00A9569C">
        <w:rPr>
          <w:sz w:val="26"/>
          <w:szCs w:val="26"/>
        </w:rPr>
        <w:t xml:space="preserve">на чём основывается </w:t>
      </w:r>
      <w:r w:rsidR="00E64392" w:rsidRPr="00A9569C">
        <w:rPr>
          <w:sz w:val="26"/>
          <w:szCs w:val="26"/>
        </w:rPr>
        <w:t>сделанный</w:t>
      </w:r>
      <w:r w:rsidR="006C3DF5" w:rsidRPr="00A9569C">
        <w:rPr>
          <w:sz w:val="26"/>
          <w:szCs w:val="26"/>
        </w:rPr>
        <w:t xml:space="preserve"> вывод</w:t>
      </w:r>
      <w:r w:rsidR="00BC1FCE" w:rsidRPr="00A9569C">
        <w:rPr>
          <w:sz w:val="26"/>
          <w:szCs w:val="26"/>
        </w:rPr>
        <w:t>?</w:t>
      </w:r>
    </w:p>
    <w:p w:rsidR="00552F8C" w:rsidRPr="00A9569C" w:rsidRDefault="007E3537" w:rsidP="00A9569C">
      <w:pPr>
        <w:spacing w:line="276" w:lineRule="auto"/>
        <w:rPr>
          <w:sz w:val="26"/>
          <w:szCs w:val="26"/>
        </w:rPr>
      </w:pPr>
      <w:r w:rsidRPr="00A9569C">
        <w:rPr>
          <w:b/>
          <w:sz w:val="26"/>
          <w:szCs w:val="26"/>
        </w:rPr>
        <w:t>3.</w:t>
      </w:r>
      <w:r w:rsidRPr="00A9569C">
        <w:rPr>
          <w:sz w:val="26"/>
          <w:szCs w:val="26"/>
        </w:rPr>
        <w:t xml:space="preserve"> Какие образы Российского Императора Николая II </w:t>
      </w:r>
      <w:r w:rsidR="00C13B09" w:rsidRPr="00A9569C">
        <w:rPr>
          <w:sz w:val="26"/>
          <w:szCs w:val="26"/>
        </w:rPr>
        <w:t xml:space="preserve">(Романова) </w:t>
      </w:r>
      <w:r w:rsidRPr="00A9569C">
        <w:rPr>
          <w:sz w:val="26"/>
          <w:szCs w:val="26"/>
        </w:rPr>
        <w:t xml:space="preserve">и его супруги Александры </w:t>
      </w:r>
      <w:r w:rsidR="00572802" w:rsidRPr="00A9569C">
        <w:rPr>
          <w:sz w:val="26"/>
          <w:szCs w:val="26"/>
        </w:rPr>
        <w:t>Фёдоровн</w:t>
      </w:r>
      <w:r w:rsidRPr="00A9569C">
        <w:rPr>
          <w:sz w:val="26"/>
          <w:szCs w:val="26"/>
        </w:rPr>
        <w:t>ы</w:t>
      </w:r>
      <w:r w:rsidR="00BC1FCE" w:rsidRPr="00A9569C">
        <w:rPr>
          <w:sz w:val="26"/>
          <w:szCs w:val="26"/>
        </w:rPr>
        <w:t xml:space="preserve"> формируются и транслируются </w:t>
      </w:r>
      <w:r w:rsidRPr="00A9569C">
        <w:rPr>
          <w:sz w:val="26"/>
          <w:szCs w:val="26"/>
        </w:rPr>
        <w:t>фильм</w:t>
      </w:r>
      <w:r w:rsidR="00BC1FCE" w:rsidRPr="00A9569C">
        <w:rPr>
          <w:sz w:val="26"/>
          <w:szCs w:val="26"/>
        </w:rPr>
        <w:t>ом</w:t>
      </w:r>
      <w:r w:rsidRPr="00A9569C">
        <w:rPr>
          <w:sz w:val="26"/>
          <w:szCs w:val="26"/>
        </w:rPr>
        <w:t xml:space="preserve"> «Матильда»? Имеются ли в фильме «Матильда» </w:t>
      </w:r>
      <w:r w:rsidR="00BC1FCE" w:rsidRPr="00A9569C">
        <w:rPr>
          <w:sz w:val="26"/>
          <w:szCs w:val="26"/>
        </w:rPr>
        <w:t>(</w:t>
      </w:r>
      <w:r w:rsidR="00E64392" w:rsidRPr="00A9569C">
        <w:rPr>
          <w:sz w:val="26"/>
          <w:szCs w:val="26"/>
        </w:rPr>
        <w:t>исходя из</w:t>
      </w:r>
      <w:r w:rsidR="00BC1FCE" w:rsidRPr="00A9569C">
        <w:rPr>
          <w:sz w:val="26"/>
          <w:szCs w:val="26"/>
        </w:rPr>
        <w:t xml:space="preserve"> анализ</w:t>
      </w:r>
      <w:r w:rsidR="00E64392" w:rsidRPr="00A9569C">
        <w:rPr>
          <w:sz w:val="26"/>
          <w:szCs w:val="26"/>
        </w:rPr>
        <w:t>а</w:t>
      </w:r>
      <w:r w:rsidR="00BC1FCE" w:rsidRPr="00A9569C">
        <w:rPr>
          <w:sz w:val="26"/>
          <w:szCs w:val="26"/>
        </w:rPr>
        <w:t xml:space="preserve"> представленных на исследование материалов)</w:t>
      </w:r>
      <w:r w:rsidRPr="00A9569C">
        <w:rPr>
          <w:sz w:val="26"/>
          <w:szCs w:val="26"/>
        </w:rPr>
        <w:t xml:space="preserve"> какие-</w:t>
      </w:r>
      <w:r w:rsidR="006C3DF5" w:rsidRPr="00A9569C">
        <w:rPr>
          <w:sz w:val="26"/>
          <w:szCs w:val="26"/>
        </w:rPr>
        <w:t>либо</w:t>
      </w:r>
      <w:r w:rsidRPr="00A9569C">
        <w:rPr>
          <w:sz w:val="26"/>
          <w:szCs w:val="26"/>
        </w:rPr>
        <w:t xml:space="preserve"> смысловые элементы и особенности </w:t>
      </w:r>
      <w:r w:rsidR="006C3DF5" w:rsidRPr="00A9569C">
        <w:rPr>
          <w:sz w:val="26"/>
          <w:szCs w:val="26"/>
        </w:rPr>
        <w:t>(выраженные лексическими средствами, визуальными художественно-изобразительными или иными средствами кинематографического искусства)</w:t>
      </w:r>
      <w:r w:rsidRPr="00A9569C">
        <w:rPr>
          <w:sz w:val="26"/>
          <w:szCs w:val="26"/>
        </w:rPr>
        <w:t xml:space="preserve"> сексуально-семантического содержания? Если </w:t>
      </w:r>
      <w:r w:rsidR="006C3DF5" w:rsidRPr="00A9569C">
        <w:rPr>
          <w:sz w:val="26"/>
          <w:szCs w:val="26"/>
        </w:rPr>
        <w:t>да</w:t>
      </w:r>
      <w:r w:rsidRPr="00A9569C">
        <w:rPr>
          <w:sz w:val="26"/>
          <w:szCs w:val="26"/>
        </w:rPr>
        <w:t>, то какие именно элементы и особенности</w:t>
      </w:r>
      <w:r w:rsidR="00E64392" w:rsidRPr="00A9569C">
        <w:rPr>
          <w:sz w:val="26"/>
          <w:szCs w:val="26"/>
        </w:rPr>
        <w:t xml:space="preserve"> и</w:t>
      </w:r>
      <w:r w:rsidRPr="00A9569C">
        <w:rPr>
          <w:sz w:val="26"/>
          <w:szCs w:val="26"/>
        </w:rPr>
        <w:t xml:space="preserve"> на ч</w:t>
      </w:r>
      <w:r w:rsidR="00F872B7" w:rsidRPr="00A9569C">
        <w:rPr>
          <w:sz w:val="26"/>
          <w:szCs w:val="26"/>
        </w:rPr>
        <w:t>ё</w:t>
      </w:r>
      <w:r w:rsidRPr="00A9569C">
        <w:rPr>
          <w:sz w:val="26"/>
          <w:szCs w:val="26"/>
        </w:rPr>
        <w:t xml:space="preserve">м основывается </w:t>
      </w:r>
      <w:r w:rsidR="00E64392" w:rsidRPr="00A9569C">
        <w:rPr>
          <w:sz w:val="26"/>
          <w:szCs w:val="26"/>
        </w:rPr>
        <w:t xml:space="preserve">сделанный </w:t>
      </w:r>
      <w:r w:rsidRPr="00A9569C">
        <w:rPr>
          <w:sz w:val="26"/>
          <w:szCs w:val="26"/>
        </w:rPr>
        <w:t>вывод</w:t>
      </w:r>
      <w:r w:rsidR="006C3DF5" w:rsidRPr="00A9569C">
        <w:rPr>
          <w:sz w:val="26"/>
          <w:szCs w:val="26"/>
        </w:rPr>
        <w:t xml:space="preserve">, </w:t>
      </w:r>
      <w:r w:rsidRPr="00A9569C">
        <w:rPr>
          <w:sz w:val="26"/>
          <w:szCs w:val="26"/>
        </w:rPr>
        <w:t>как указанные элементы и особенности соотносятся с элементами и особенностями, имеющими отношение к религии, если таковые выявлены в ходе ответа на вопрос № 2?</w:t>
      </w:r>
    </w:p>
    <w:p w:rsidR="00570107" w:rsidRPr="00A9569C" w:rsidRDefault="00200C3F" w:rsidP="00A9569C">
      <w:pPr>
        <w:spacing w:line="276" w:lineRule="auto"/>
        <w:rPr>
          <w:sz w:val="26"/>
          <w:szCs w:val="26"/>
        </w:rPr>
      </w:pPr>
      <w:r w:rsidRPr="00A9569C">
        <w:rPr>
          <w:b/>
          <w:sz w:val="26"/>
          <w:szCs w:val="26"/>
        </w:rPr>
        <w:t>4</w:t>
      </w:r>
      <w:r w:rsidR="00627E97" w:rsidRPr="00A9569C">
        <w:rPr>
          <w:b/>
          <w:sz w:val="26"/>
          <w:szCs w:val="26"/>
        </w:rPr>
        <w:t>.</w:t>
      </w:r>
      <w:r w:rsidR="00627E97" w:rsidRPr="00A9569C">
        <w:rPr>
          <w:sz w:val="26"/>
          <w:szCs w:val="26"/>
        </w:rPr>
        <w:t> </w:t>
      </w:r>
      <w:r w:rsidR="00570107" w:rsidRPr="00A9569C">
        <w:rPr>
          <w:sz w:val="26"/>
          <w:szCs w:val="26"/>
        </w:rPr>
        <w:t xml:space="preserve">Имеет ли какое-либо значение для восприятия зрителями образа Российского Императора Николая II </w:t>
      </w:r>
      <w:r w:rsidR="00275F5F" w:rsidRPr="00A9569C">
        <w:rPr>
          <w:sz w:val="26"/>
          <w:szCs w:val="26"/>
        </w:rPr>
        <w:t xml:space="preserve">(Романова) </w:t>
      </w:r>
      <w:r w:rsidR="00570107" w:rsidRPr="00A9569C">
        <w:rPr>
          <w:sz w:val="26"/>
          <w:szCs w:val="26"/>
        </w:rPr>
        <w:t>то</w:t>
      </w:r>
      <w:r w:rsidR="006C3DF5" w:rsidRPr="00A9569C">
        <w:rPr>
          <w:sz w:val="26"/>
          <w:szCs w:val="26"/>
        </w:rPr>
        <w:t xml:space="preserve"> обстоятельство</w:t>
      </w:r>
      <w:r w:rsidR="00570107" w:rsidRPr="00A9569C">
        <w:rPr>
          <w:sz w:val="26"/>
          <w:szCs w:val="26"/>
        </w:rPr>
        <w:t xml:space="preserve">, что его роль в фильме «Матильда» играет </w:t>
      </w:r>
      <w:r w:rsidR="00627E97" w:rsidRPr="00A9569C">
        <w:rPr>
          <w:sz w:val="26"/>
          <w:szCs w:val="26"/>
        </w:rPr>
        <w:t xml:space="preserve">германский актёр Ларс </w:t>
      </w:r>
      <w:proofErr w:type="spellStart"/>
      <w:r w:rsidR="00627E97" w:rsidRPr="00A9569C">
        <w:rPr>
          <w:sz w:val="26"/>
          <w:szCs w:val="26"/>
        </w:rPr>
        <w:t>Айдингер</w:t>
      </w:r>
      <w:proofErr w:type="spellEnd"/>
      <w:r w:rsidR="00627E97" w:rsidRPr="00A9569C">
        <w:rPr>
          <w:sz w:val="26"/>
          <w:szCs w:val="26"/>
        </w:rPr>
        <w:t xml:space="preserve">, исполнивший в 2012 году роль </w:t>
      </w:r>
      <w:proofErr w:type="spellStart"/>
      <w:r w:rsidR="00627E97" w:rsidRPr="00A9569C">
        <w:rPr>
          <w:sz w:val="26"/>
          <w:szCs w:val="26"/>
        </w:rPr>
        <w:t>Амоса</w:t>
      </w:r>
      <w:proofErr w:type="spellEnd"/>
      <w:r w:rsidR="00627E97" w:rsidRPr="00A9569C">
        <w:rPr>
          <w:sz w:val="26"/>
          <w:szCs w:val="26"/>
        </w:rPr>
        <w:t xml:space="preserve"> </w:t>
      </w:r>
      <w:proofErr w:type="spellStart"/>
      <w:r w:rsidR="00627E97" w:rsidRPr="00A9569C">
        <w:rPr>
          <w:sz w:val="26"/>
          <w:szCs w:val="26"/>
        </w:rPr>
        <w:t>Кводфри</w:t>
      </w:r>
      <w:proofErr w:type="spellEnd"/>
      <w:r w:rsidR="00627E97" w:rsidRPr="00A9569C">
        <w:rPr>
          <w:sz w:val="26"/>
          <w:szCs w:val="26"/>
        </w:rPr>
        <w:t xml:space="preserve"> в фильме П. </w:t>
      </w:r>
      <w:proofErr w:type="spellStart"/>
      <w:r w:rsidR="00627E97" w:rsidRPr="00A9569C">
        <w:rPr>
          <w:sz w:val="26"/>
          <w:szCs w:val="26"/>
        </w:rPr>
        <w:t>Гринуэя</w:t>
      </w:r>
      <w:proofErr w:type="spellEnd"/>
      <w:r w:rsidR="00627E97" w:rsidRPr="00A9569C">
        <w:rPr>
          <w:sz w:val="26"/>
          <w:szCs w:val="26"/>
        </w:rPr>
        <w:t xml:space="preserve"> «Гольциус и Пеликанья компания»? </w:t>
      </w:r>
      <w:r w:rsidR="007E3537" w:rsidRPr="00A9569C">
        <w:rPr>
          <w:sz w:val="26"/>
          <w:szCs w:val="26"/>
        </w:rPr>
        <w:t xml:space="preserve">Если имеет, то какое значение и </w:t>
      </w:r>
      <w:r w:rsidR="002D727A" w:rsidRPr="00A9569C">
        <w:rPr>
          <w:sz w:val="26"/>
          <w:szCs w:val="26"/>
        </w:rPr>
        <w:t>чем оно определяется</w:t>
      </w:r>
      <w:r w:rsidR="007E3537" w:rsidRPr="00A9569C">
        <w:rPr>
          <w:sz w:val="26"/>
          <w:szCs w:val="26"/>
        </w:rPr>
        <w:t>?</w:t>
      </w:r>
    </w:p>
    <w:p w:rsidR="00552F8C" w:rsidRPr="00A9569C" w:rsidRDefault="007E3537" w:rsidP="00A9569C">
      <w:pPr>
        <w:spacing w:line="276" w:lineRule="auto"/>
        <w:rPr>
          <w:sz w:val="26"/>
          <w:szCs w:val="26"/>
        </w:rPr>
      </w:pPr>
      <w:r w:rsidRPr="00A9569C">
        <w:rPr>
          <w:b/>
          <w:sz w:val="26"/>
          <w:szCs w:val="26"/>
        </w:rPr>
        <w:t>5.</w:t>
      </w:r>
      <w:r w:rsidRPr="00A9569C">
        <w:rPr>
          <w:sz w:val="26"/>
          <w:szCs w:val="26"/>
        </w:rPr>
        <w:t xml:space="preserve"> Может ли фильм «Матильда» </w:t>
      </w:r>
      <w:r w:rsidR="00BC1FCE" w:rsidRPr="00A9569C">
        <w:rPr>
          <w:sz w:val="26"/>
          <w:szCs w:val="26"/>
        </w:rPr>
        <w:t>(</w:t>
      </w:r>
      <w:r w:rsidR="00E64392" w:rsidRPr="00A9569C">
        <w:rPr>
          <w:sz w:val="26"/>
          <w:szCs w:val="26"/>
        </w:rPr>
        <w:t xml:space="preserve">исходя из анализа </w:t>
      </w:r>
      <w:r w:rsidR="00BC1FCE" w:rsidRPr="00A9569C">
        <w:rPr>
          <w:sz w:val="26"/>
          <w:szCs w:val="26"/>
        </w:rPr>
        <w:t>представленных на исследование материалов)</w:t>
      </w:r>
      <w:r w:rsidRPr="00A9569C">
        <w:rPr>
          <w:sz w:val="26"/>
          <w:szCs w:val="26"/>
        </w:rPr>
        <w:t>, в</w:t>
      </w:r>
      <w:r w:rsidR="00387E98" w:rsidRPr="00A9569C">
        <w:rPr>
          <w:sz w:val="26"/>
          <w:szCs w:val="26"/>
        </w:rPr>
        <w:t xml:space="preserve"> части </w:t>
      </w:r>
      <w:r w:rsidR="004F2711" w:rsidRPr="00A9569C">
        <w:rPr>
          <w:sz w:val="26"/>
          <w:szCs w:val="26"/>
        </w:rPr>
        <w:t xml:space="preserve">его </w:t>
      </w:r>
      <w:r w:rsidRPr="00A9569C">
        <w:rPr>
          <w:sz w:val="26"/>
          <w:szCs w:val="26"/>
        </w:rPr>
        <w:t>элемент</w:t>
      </w:r>
      <w:r w:rsidR="00387E98" w:rsidRPr="00A9569C">
        <w:rPr>
          <w:sz w:val="26"/>
          <w:szCs w:val="26"/>
        </w:rPr>
        <w:t>ов</w:t>
      </w:r>
      <w:r w:rsidRPr="00A9569C">
        <w:rPr>
          <w:sz w:val="26"/>
          <w:szCs w:val="26"/>
        </w:rPr>
        <w:t xml:space="preserve"> и особенност</w:t>
      </w:r>
      <w:r w:rsidR="00387E98" w:rsidRPr="00A9569C">
        <w:rPr>
          <w:sz w:val="26"/>
          <w:szCs w:val="26"/>
        </w:rPr>
        <w:t>ей</w:t>
      </w:r>
      <w:r w:rsidRPr="00A9569C">
        <w:rPr>
          <w:sz w:val="26"/>
          <w:szCs w:val="26"/>
        </w:rPr>
        <w:t>, имеющи</w:t>
      </w:r>
      <w:r w:rsidR="00387E98" w:rsidRPr="00A9569C">
        <w:rPr>
          <w:sz w:val="26"/>
          <w:szCs w:val="26"/>
        </w:rPr>
        <w:t>х</w:t>
      </w:r>
      <w:r w:rsidRPr="00A9569C">
        <w:rPr>
          <w:sz w:val="26"/>
          <w:szCs w:val="26"/>
        </w:rPr>
        <w:t xml:space="preserve"> отношение к религии (если они выявлены при ответах на предыдущие вопросы), быть обоснованно признан в качестве произведения, реализующего приём сатиры?</w:t>
      </w:r>
    </w:p>
    <w:p w:rsidR="00B704D2" w:rsidRPr="00A9569C" w:rsidRDefault="00B704D2" w:rsidP="00A9569C">
      <w:pPr>
        <w:spacing w:line="276" w:lineRule="auto"/>
        <w:rPr>
          <w:sz w:val="26"/>
          <w:szCs w:val="26"/>
        </w:rPr>
      </w:pPr>
    </w:p>
    <w:p w:rsidR="00B704D2" w:rsidRPr="00A9569C" w:rsidRDefault="00B704D2" w:rsidP="00A9569C">
      <w:pPr>
        <w:spacing w:line="276" w:lineRule="auto"/>
        <w:rPr>
          <w:b/>
          <w:smallCaps/>
          <w:sz w:val="26"/>
          <w:szCs w:val="26"/>
        </w:rPr>
      </w:pPr>
      <w:r w:rsidRPr="00A9569C">
        <w:rPr>
          <w:b/>
          <w:smallCaps/>
          <w:sz w:val="26"/>
          <w:szCs w:val="26"/>
        </w:rPr>
        <w:t>Применённые методы исследования и предметно-объектная область исследования</w:t>
      </w:r>
    </w:p>
    <w:p w:rsidR="00B704D2" w:rsidRPr="00A9569C" w:rsidRDefault="00B704D2" w:rsidP="00A9569C">
      <w:pPr>
        <w:spacing w:line="276" w:lineRule="auto"/>
        <w:rPr>
          <w:bCs/>
          <w:sz w:val="26"/>
          <w:szCs w:val="26"/>
        </w:rPr>
      </w:pPr>
      <w:r w:rsidRPr="00A9569C">
        <w:rPr>
          <w:sz w:val="26"/>
          <w:szCs w:val="26"/>
        </w:rPr>
        <w:t xml:space="preserve">Применённые при проведении настоящего исследования методы исследования обозначены </w:t>
      </w:r>
      <w:r w:rsidR="0034375E" w:rsidRPr="00A9569C">
        <w:rPr>
          <w:sz w:val="26"/>
          <w:szCs w:val="26"/>
        </w:rPr>
        <w:t>далее</w:t>
      </w:r>
      <w:r w:rsidRPr="00A9569C">
        <w:rPr>
          <w:sz w:val="26"/>
          <w:szCs w:val="26"/>
        </w:rPr>
        <w:t xml:space="preserve"> и в описаниях исследований в рамках ответов на </w:t>
      </w:r>
      <w:r w:rsidR="00CB48A5" w:rsidRPr="00A9569C">
        <w:rPr>
          <w:sz w:val="26"/>
          <w:szCs w:val="26"/>
        </w:rPr>
        <w:t xml:space="preserve">поставленные </w:t>
      </w:r>
      <w:r w:rsidRPr="00A9569C">
        <w:rPr>
          <w:sz w:val="26"/>
          <w:szCs w:val="26"/>
        </w:rPr>
        <w:t xml:space="preserve">вопросы повторно не </w:t>
      </w:r>
      <w:r w:rsidR="006C3DF5" w:rsidRPr="00A9569C">
        <w:rPr>
          <w:sz w:val="26"/>
          <w:szCs w:val="26"/>
        </w:rPr>
        <w:t>указываются</w:t>
      </w:r>
      <w:r w:rsidRPr="00A9569C">
        <w:rPr>
          <w:sz w:val="26"/>
          <w:szCs w:val="26"/>
        </w:rPr>
        <w:t>.</w:t>
      </w:r>
    </w:p>
    <w:p w:rsidR="00B704D2" w:rsidRPr="00A9569C" w:rsidRDefault="00B704D2" w:rsidP="00A9569C">
      <w:pPr>
        <w:spacing w:line="276" w:lineRule="auto"/>
        <w:rPr>
          <w:sz w:val="26"/>
          <w:szCs w:val="26"/>
        </w:rPr>
      </w:pPr>
      <w:r w:rsidRPr="00A9569C">
        <w:rPr>
          <w:bCs/>
          <w:sz w:val="26"/>
          <w:szCs w:val="26"/>
        </w:rPr>
        <w:t>При проведении исследования были использованы методы</w:t>
      </w:r>
      <w:r w:rsidRPr="00A9569C">
        <w:rPr>
          <w:sz w:val="26"/>
          <w:szCs w:val="26"/>
        </w:rPr>
        <w:t xml:space="preserve"> психологического, культурологического, лингвистического, а также юридико-лингвистического анализа</w:t>
      </w:r>
      <w:r w:rsidR="00437ACD" w:rsidRPr="00A9569C">
        <w:rPr>
          <w:sz w:val="26"/>
          <w:szCs w:val="26"/>
        </w:rPr>
        <w:t>.</w:t>
      </w:r>
      <w:r w:rsidRPr="00A9569C">
        <w:rPr>
          <w:sz w:val="26"/>
          <w:szCs w:val="26"/>
        </w:rPr>
        <w:t xml:space="preserve">  </w:t>
      </w:r>
    </w:p>
    <w:p w:rsidR="00B704D2" w:rsidRPr="00A9569C" w:rsidRDefault="00B704D2" w:rsidP="00A9569C">
      <w:pPr>
        <w:spacing w:line="276" w:lineRule="auto"/>
        <w:rPr>
          <w:sz w:val="26"/>
          <w:szCs w:val="26"/>
        </w:rPr>
      </w:pPr>
      <w:r w:rsidRPr="00A9569C">
        <w:rPr>
          <w:sz w:val="26"/>
          <w:szCs w:val="26"/>
        </w:rPr>
        <w:lastRenderedPageBreak/>
        <w:t>В рамках провед</w:t>
      </w:r>
      <w:r w:rsidR="00C42A70" w:rsidRPr="00A9569C">
        <w:rPr>
          <w:sz w:val="26"/>
          <w:szCs w:val="26"/>
        </w:rPr>
        <w:t>ё</w:t>
      </w:r>
      <w:r w:rsidRPr="00A9569C">
        <w:rPr>
          <w:sz w:val="26"/>
          <w:szCs w:val="26"/>
        </w:rPr>
        <w:t>нного психологического анализа были использованы методы психо-семантического анализа, контент-анализа и другие методы</w:t>
      </w:r>
      <w:r w:rsidRPr="00A9569C">
        <w:rPr>
          <w:rStyle w:val="a5"/>
          <w:sz w:val="26"/>
          <w:szCs w:val="26"/>
        </w:rPr>
        <w:footnoteReference w:id="1"/>
      </w:r>
      <w:r w:rsidRPr="00A9569C">
        <w:rPr>
          <w:sz w:val="26"/>
          <w:szCs w:val="26"/>
        </w:rPr>
        <w:t>.</w:t>
      </w:r>
    </w:p>
    <w:p w:rsidR="002C582C" w:rsidRPr="00A9569C" w:rsidRDefault="002C582C" w:rsidP="00A9569C">
      <w:pPr>
        <w:spacing w:line="276" w:lineRule="auto"/>
        <w:rPr>
          <w:sz w:val="26"/>
          <w:szCs w:val="26"/>
        </w:rPr>
      </w:pPr>
      <w:r w:rsidRPr="00A9569C">
        <w:rPr>
          <w:sz w:val="26"/>
          <w:szCs w:val="26"/>
        </w:rPr>
        <w:t>В рамках провед</w:t>
      </w:r>
      <w:r w:rsidR="005E0122" w:rsidRPr="00A9569C">
        <w:rPr>
          <w:sz w:val="26"/>
          <w:szCs w:val="26"/>
        </w:rPr>
        <w:t>ё</w:t>
      </w:r>
      <w:r w:rsidRPr="00A9569C">
        <w:rPr>
          <w:sz w:val="26"/>
          <w:szCs w:val="26"/>
        </w:rPr>
        <w:t>нного лингвистического и юридико-лингвистического анализа были использованы методы текстологического, лексического, лингво-семантического, логического и методологического анализа</w:t>
      </w:r>
      <w:r w:rsidRPr="00A9569C">
        <w:rPr>
          <w:rStyle w:val="a5"/>
          <w:sz w:val="26"/>
          <w:szCs w:val="26"/>
        </w:rPr>
        <w:footnoteReference w:id="2"/>
      </w:r>
      <w:r w:rsidRPr="00A9569C">
        <w:rPr>
          <w:sz w:val="26"/>
          <w:szCs w:val="26"/>
        </w:rPr>
        <w:t>, а также формально-юридического анализа</w:t>
      </w:r>
      <w:r w:rsidRPr="00A9569C">
        <w:rPr>
          <w:rStyle w:val="a5"/>
          <w:sz w:val="26"/>
          <w:szCs w:val="26"/>
        </w:rPr>
        <w:footnoteReference w:id="3"/>
      </w:r>
      <w:r w:rsidR="00437ACD" w:rsidRPr="00A9569C">
        <w:rPr>
          <w:sz w:val="26"/>
          <w:szCs w:val="26"/>
        </w:rPr>
        <w:t>, в том числе в части установления связей Российского Императора</w:t>
      </w:r>
      <w:r w:rsidR="00C13B09" w:rsidRPr="00A9569C">
        <w:rPr>
          <w:rStyle w:val="a5"/>
          <w:sz w:val="26"/>
          <w:szCs w:val="26"/>
        </w:rPr>
        <w:footnoteReference w:id="4"/>
      </w:r>
      <w:r w:rsidR="00437ACD" w:rsidRPr="00A9569C">
        <w:rPr>
          <w:sz w:val="26"/>
          <w:szCs w:val="26"/>
        </w:rPr>
        <w:t xml:space="preserve"> с Российской Православной Церковью по законодательству Российской Империи, </w:t>
      </w:r>
      <w:r w:rsidR="00C13B09" w:rsidRPr="00A9569C">
        <w:rPr>
          <w:sz w:val="26"/>
          <w:szCs w:val="26"/>
        </w:rPr>
        <w:t xml:space="preserve">а также </w:t>
      </w:r>
      <w:r w:rsidR="00437ACD" w:rsidRPr="00A9569C">
        <w:rPr>
          <w:sz w:val="26"/>
          <w:szCs w:val="26"/>
        </w:rPr>
        <w:t>в части выявления значений понятий «</w:t>
      </w:r>
      <w:r w:rsidR="00437ACD" w:rsidRPr="00A9569C">
        <w:rPr>
          <w:i/>
          <w:sz w:val="26"/>
          <w:szCs w:val="26"/>
        </w:rPr>
        <w:t>порнография</w:t>
      </w:r>
      <w:r w:rsidR="00437ACD" w:rsidRPr="00A9569C">
        <w:rPr>
          <w:sz w:val="26"/>
          <w:szCs w:val="26"/>
        </w:rPr>
        <w:t>» и «</w:t>
      </w:r>
      <w:r w:rsidR="00437ACD" w:rsidRPr="00A9569C">
        <w:rPr>
          <w:i/>
          <w:sz w:val="26"/>
          <w:szCs w:val="26"/>
        </w:rPr>
        <w:t>сатира</w:t>
      </w:r>
      <w:r w:rsidR="00437ACD" w:rsidRPr="00A9569C">
        <w:rPr>
          <w:sz w:val="26"/>
          <w:szCs w:val="26"/>
        </w:rPr>
        <w:t>»</w:t>
      </w:r>
      <w:r w:rsidR="00965EB1" w:rsidRPr="00A9569C">
        <w:rPr>
          <w:sz w:val="26"/>
          <w:szCs w:val="26"/>
        </w:rPr>
        <w:t xml:space="preserve"> в целях обеспечения </w:t>
      </w:r>
      <w:r w:rsidR="00437ACD" w:rsidRPr="00A9569C">
        <w:rPr>
          <w:sz w:val="26"/>
          <w:szCs w:val="26"/>
        </w:rPr>
        <w:t>выявления в исследуемых материалах признаков, подтверждающих наличие или отсутствие в них информации, являющейся информацией порнографического характера</w:t>
      </w:r>
      <w:r w:rsidR="00965EB1" w:rsidRPr="00A9569C">
        <w:rPr>
          <w:sz w:val="26"/>
          <w:szCs w:val="26"/>
        </w:rPr>
        <w:t xml:space="preserve">, и оценки обоснованности </w:t>
      </w:r>
      <w:r w:rsidR="004F2711" w:rsidRPr="00A9569C">
        <w:rPr>
          <w:sz w:val="26"/>
          <w:szCs w:val="26"/>
        </w:rPr>
        <w:t>оценки</w:t>
      </w:r>
      <w:r w:rsidR="00965EB1" w:rsidRPr="00A9569C">
        <w:rPr>
          <w:sz w:val="26"/>
          <w:szCs w:val="26"/>
        </w:rPr>
        <w:t xml:space="preserve"> фильма </w:t>
      </w:r>
      <w:r w:rsidR="004F2711" w:rsidRPr="00A9569C">
        <w:rPr>
          <w:sz w:val="26"/>
          <w:szCs w:val="26"/>
        </w:rPr>
        <w:t>как реализующего приём сатиры</w:t>
      </w:r>
      <w:r w:rsidR="00437ACD" w:rsidRPr="00A9569C">
        <w:rPr>
          <w:sz w:val="26"/>
          <w:szCs w:val="26"/>
        </w:rPr>
        <w:t>.</w:t>
      </w:r>
    </w:p>
    <w:p w:rsidR="00B704D2" w:rsidRPr="00A9569C" w:rsidRDefault="00B704D2" w:rsidP="00A9569C">
      <w:pPr>
        <w:spacing w:line="276" w:lineRule="auto"/>
        <w:rPr>
          <w:sz w:val="26"/>
          <w:szCs w:val="26"/>
        </w:rPr>
      </w:pPr>
      <w:r w:rsidRPr="00A9569C">
        <w:rPr>
          <w:sz w:val="26"/>
          <w:szCs w:val="26"/>
        </w:rPr>
        <w:t>В рамках провед</w:t>
      </w:r>
      <w:r w:rsidR="00C42A70" w:rsidRPr="00A9569C">
        <w:rPr>
          <w:sz w:val="26"/>
          <w:szCs w:val="26"/>
        </w:rPr>
        <w:t>ё</w:t>
      </w:r>
      <w:r w:rsidRPr="00A9569C">
        <w:rPr>
          <w:sz w:val="26"/>
          <w:szCs w:val="26"/>
        </w:rPr>
        <w:t xml:space="preserve">нного культурологического анализа были использованы метод системного анализа, </w:t>
      </w:r>
      <w:r w:rsidR="005E0122" w:rsidRPr="00A9569C">
        <w:rPr>
          <w:sz w:val="26"/>
          <w:szCs w:val="26"/>
        </w:rPr>
        <w:t xml:space="preserve">метод </w:t>
      </w:r>
      <w:r w:rsidR="008B3231" w:rsidRPr="00A9569C">
        <w:rPr>
          <w:sz w:val="26"/>
          <w:szCs w:val="26"/>
        </w:rPr>
        <w:t>семиотического анализа</w:t>
      </w:r>
      <w:r w:rsidR="008B3231" w:rsidRPr="00A9569C">
        <w:rPr>
          <w:rStyle w:val="a5"/>
          <w:sz w:val="26"/>
          <w:szCs w:val="26"/>
        </w:rPr>
        <w:footnoteReference w:id="5"/>
      </w:r>
      <w:r w:rsidR="008B3231" w:rsidRPr="00A9569C">
        <w:rPr>
          <w:sz w:val="26"/>
          <w:szCs w:val="26"/>
        </w:rPr>
        <w:t xml:space="preserve"> </w:t>
      </w:r>
      <w:r w:rsidRPr="00A9569C">
        <w:rPr>
          <w:sz w:val="26"/>
          <w:szCs w:val="26"/>
        </w:rPr>
        <w:t xml:space="preserve">и другие методы, а также </w:t>
      </w:r>
      <w:proofErr w:type="spellStart"/>
      <w:r w:rsidRPr="00A9569C">
        <w:rPr>
          <w:sz w:val="26"/>
          <w:szCs w:val="26"/>
        </w:rPr>
        <w:t>аксиологический</w:t>
      </w:r>
      <w:proofErr w:type="spellEnd"/>
      <w:r w:rsidRPr="00A9569C">
        <w:rPr>
          <w:sz w:val="26"/>
          <w:szCs w:val="26"/>
        </w:rPr>
        <w:t xml:space="preserve"> (ценностный) подход</w:t>
      </w:r>
      <w:r w:rsidRPr="00A9569C">
        <w:rPr>
          <w:rStyle w:val="a5"/>
          <w:sz w:val="26"/>
          <w:szCs w:val="26"/>
        </w:rPr>
        <w:footnoteReference w:id="6"/>
      </w:r>
      <w:r w:rsidRPr="00A9569C">
        <w:rPr>
          <w:sz w:val="26"/>
          <w:szCs w:val="26"/>
        </w:rPr>
        <w:t>.</w:t>
      </w:r>
    </w:p>
    <w:p w:rsidR="00A21D62" w:rsidRPr="00A9569C" w:rsidRDefault="00A21D62" w:rsidP="00A9569C">
      <w:pPr>
        <w:spacing w:line="276" w:lineRule="auto"/>
        <w:rPr>
          <w:sz w:val="26"/>
          <w:szCs w:val="26"/>
        </w:rPr>
      </w:pPr>
      <w:r w:rsidRPr="00A9569C">
        <w:rPr>
          <w:sz w:val="26"/>
          <w:szCs w:val="26"/>
        </w:rPr>
        <w:t xml:space="preserve">Использовались также следующие </w:t>
      </w:r>
      <w:r w:rsidR="0025549A" w:rsidRPr="00A9569C">
        <w:rPr>
          <w:sz w:val="26"/>
          <w:szCs w:val="26"/>
        </w:rPr>
        <w:t xml:space="preserve">комплексные </w:t>
      </w:r>
      <w:r w:rsidRPr="00A9569C">
        <w:rPr>
          <w:sz w:val="26"/>
          <w:szCs w:val="26"/>
        </w:rPr>
        <w:t xml:space="preserve">методы: </w:t>
      </w:r>
    </w:p>
    <w:p w:rsidR="00A21D62" w:rsidRPr="00A9569C" w:rsidRDefault="00A21D62" w:rsidP="00A9569C">
      <w:pPr>
        <w:spacing w:line="276" w:lineRule="auto"/>
        <w:rPr>
          <w:spacing w:val="-6"/>
          <w:sz w:val="26"/>
          <w:szCs w:val="26"/>
        </w:rPr>
      </w:pPr>
      <w:r w:rsidRPr="00A9569C">
        <w:rPr>
          <w:sz w:val="26"/>
          <w:szCs w:val="26"/>
        </w:rPr>
        <w:lastRenderedPageBreak/>
        <w:t xml:space="preserve">1) метод визуального семиотического анализа </w:t>
      </w:r>
      <w:r w:rsidRPr="00A9569C">
        <w:rPr>
          <w:spacing w:val="-6"/>
          <w:sz w:val="26"/>
          <w:szCs w:val="26"/>
        </w:rPr>
        <w:t xml:space="preserve">исследуемого фильма </w:t>
      </w:r>
      <w:r w:rsidR="00D3698B" w:rsidRPr="00A9569C">
        <w:rPr>
          <w:spacing w:val="-6"/>
          <w:sz w:val="26"/>
          <w:szCs w:val="26"/>
        </w:rPr>
        <w:t>(на</w:t>
      </w:r>
      <w:r w:rsidR="00FF6A65" w:rsidRPr="00A9569C">
        <w:rPr>
          <w:spacing w:val="-6"/>
          <w:sz w:val="26"/>
          <w:szCs w:val="26"/>
        </w:rPr>
        <w:t> </w:t>
      </w:r>
      <w:r w:rsidR="00D3698B" w:rsidRPr="00A9569C">
        <w:rPr>
          <w:spacing w:val="-6"/>
          <w:sz w:val="26"/>
          <w:szCs w:val="26"/>
        </w:rPr>
        <w:t xml:space="preserve">основе анализа представленных материалов) </w:t>
      </w:r>
      <w:r w:rsidRPr="00A9569C">
        <w:rPr>
          <w:spacing w:val="-6"/>
          <w:sz w:val="26"/>
          <w:szCs w:val="26"/>
        </w:rPr>
        <w:t>как единого целостного произведения с реализованным концептуально-содержательным и композиционным замыслом</w:t>
      </w:r>
      <w:r w:rsidR="00047474" w:rsidRPr="00A9569C">
        <w:rPr>
          <w:spacing w:val="-6"/>
          <w:sz w:val="26"/>
          <w:szCs w:val="26"/>
        </w:rPr>
        <w:t>, смыслом</w:t>
      </w:r>
      <w:r w:rsidRPr="00A9569C">
        <w:rPr>
          <w:spacing w:val="-6"/>
          <w:sz w:val="26"/>
          <w:szCs w:val="26"/>
        </w:rPr>
        <w:t xml:space="preserve"> и с определённой коммуникативной стратегией;</w:t>
      </w:r>
    </w:p>
    <w:p w:rsidR="00A21D62" w:rsidRPr="00A9569C" w:rsidRDefault="00A21D62" w:rsidP="00A9569C">
      <w:pPr>
        <w:spacing w:line="276" w:lineRule="auto"/>
        <w:rPr>
          <w:sz w:val="26"/>
          <w:szCs w:val="26"/>
        </w:rPr>
      </w:pPr>
      <w:r w:rsidRPr="00A9569C">
        <w:rPr>
          <w:sz w:val="26"/>
          <w:szCs w:val="26"/>
        </w:rPr>
        <w:t>2) метод контекстного узконаправленного анализа отдельных сюжетных линий, проходящих через исследуемый фильм</w:t>
      </w:r>
      <w:r w:rsidR="00D3698B" w:rsidRPr="00A9569C">
        <w:rPr>
          <w:sz w:val="26"/>
          <w:szCs w:val="26"/>
        </w:rPr>
        <w:t xml:space="preserve"> (</w:t>
      </w:r>
      <w:r w:rsidR="00D3698B" w:rsidRPr="00A9569C">
        <w:rPr>
          <w:spacing w:val="-6"/>
          <w:sz w:val="26"/>
          <w:szCs w:val="26"/>
        </w:rPr>
        <w:t>на основе анализа представленных материалов</w:t>
      </w:r>
      <w:r w:rsidR="00D3698B" w:rsidRPr="00A9569C">
        <w:rPr>
          <w:sz w:val="26"/>
          <w:szCs w:val="26"/>
        </w:rPr>
        <w:t>);</w:t>
      </w:r>
    </w:p>
    <w:p w:rsidR="00A21D62" w:rsidRPr="00A9569C" w:rsidRDefault="00A21D62" w:rsidP="00A9569C">
      <w:pPr>
        <w:spacing w:line="276" w:lineRule="auto"/>
        <w:rPr>
          <w:sz w:val="26"/>
          <w:szCs w:val="26"/>
        </w:rPr>
      </w:pPr>
      <w:r w:rsidRPr="00A9569C">
        <w:rPr>
          <w:sz w:val="26"/>
          <w:szCs w:val="26"/>
        </w:rPr>
        <w:t>3) метод контекстного узконаправленного анализа отдельных сцен исследуемого фильма и элементов этих сцен</w:t>
      </w:r>
      <w:r w:rsidR="0058765C" w:rsidRPr="00A9569C">
        <w:rPr>
          <w:sz w:val="26"/>
          <w:szCs w:val="26"/>
        </w:rPr>
        <w:t xml:space="preserve"> </w:t>
      </w:r>
      <w:r w:rsidR="00D3698B" w:rsidRPr="00A9569C">
        <w:rPr>
          <w:sz w:val="26"/>
          <w:szCs w:val="26"/>
        </w:rPr>
        <w:t>(</w:t>
      </w:r>
      <w:r w:rsidR="00D3698B" w:rsidRPr="00A9569C">
        <w:rPr>
          <w:spacing w:val="-6"/>
          <w:sz w:val="26"/>
          <w:szCs w:val="26"/>
        </w:rPr>
        <w:t>на основе анализа представленных материалов</w:t>
      </w:r>
      <w:r w:rsidR="00D3698B" w:rsidRPr="00A9569C">
        <w:rPr>
          <w:sz w:val="26"/>
          <w:szCs w:val="26"/>
        </w:rPr>
        <w:t>);</w:t>
      </w:r>
    </w:p>
    <w:p w:rsidR="00A21D62" w:rsidRPr="00A9569C" w:rsidRDefault="00A21D62" w:rsidP="00A9569C">
      <w:pPr>
        <w:spacing w:line="276" w:lineRule="auto"/>
        <w:rPr>
          <w:sz w:val="26"/>
          <w:szCs w:val="26"/>
        </w:rPr>
      </w:pPr>
      <w:r w:rsidRPr="00A9569C">
        <w:rPr>
          <w:sz w:val="26"/>
          <w:szCs w:val="26"/>
        </w:rPr>
        <w:t xml:space="preserve">4) метод выборочного </w:t>
      </w:r>
      <w:proofErr w:type="spellStart"/>
      <w:r w:rsidRPr="00A9569C">
        <w:rPr>
          <w:sz w:val="26"/>
          <w:szCs w:val="26"/>
        </w:rPr>
        <w:t>покадрового</w:t>
      </w:r>
      <w:proofErr w:type="spellEnd"/>
      <w:r w:rsidRPr="00A9569C">
        <w:rPr>
          <w:sz w:val="26"/>
          <w:szCs w:val="26"/>
        </w:rPr>
        <w:t xml:space="preserve"> анализа представленных аудиовизуальных материалов</w:t>
      </w:r>
      <w:r w:rsidR="0058765C" w:rsidRPr="00A9569C">
        <w:rPr>
          <w:sz w:val="26"/>
          <w:szCs w:val="26"/>
        </w:rPr>
        <w:t xml:space="preserve"> (трейлеров)</w:t>
      </w:r>
      <w:r w:rsidRPr="00A9569C">
        <w:rPr>
          <w:sz w:val="26"/>
          <w:szCs w:val="26"/>
        </w:rPr>
        <w:t>;</w:t>
      </w:r>
    </w:p>
    <w:p w:rsidR="00A21D62" w:rsidRPr="00A9569C" w:rsidRDefault="00A21D62" w:rsidP="00A9569C">
      <w:pPr>
        <w:spacing w:line="276" w:lineRule="auto"/>
        <w:rPr>
          <w:sz w:val="26"/>
          <w:szCs w:val="26"/>
        </w:rPr>
      </w:pPr>
      <w:r w:rsidRPr="00A9569C">
        <w:rPr>
          <w:sz w:val="26"/>
          <w:szCs w:val="26"/>
        </w:rPr>
        <w:t>5) метод</w:t>
      </w:r>
      <w:r w:rsidR="004820CA" w:rsidRPr="00A9569C">
        <w:rPr>
          <w:sz w:val="26"/>
          <w:szCs w:val="26"/>
        </w:rPr>
        <w:t xml:space="preserve"> комплексного</w:t>
      </w:r>
      <w:r w:rsidRPr="00A9569C">
        <w:rPr>
          <w:sz w:val="26"/>
          <w:szCs w:val="26"/>
        </w:rPr>
        <w:t xml:space="preserve"> </w:t>
      </w:r>
      <w:r w:rsidR="005E0122" w:rsidRPr="00A9569C">
        <w:rPr>
          <w:sz w:val="26"/>
          <w:szCs w:val="26"/>
        </w:rPr>
        <w:t xml:space="preserve">психо-семантического анализа, контент-анализа </w:t>
      </w:r>
      <w:r w:rsidRPr="00A9569C">
        <w:rPr>
          <w:sz w:val="26"/>
          <w:szCs w:val="26"/>
        </w:rPr>
        <w:t>и юридико-лингвистического анализа реплик (высказываний), монологов и диалогов персонажей фильма, в том числе лексики, используемой персонажами</w:t>
      </w:r>
      <w:r w:rsidR="00D3698B" w:rsidRPr="00A9569C">
        <w:rPr>
          <w:sz w:val="26"/>
          <w:szCs w:val="26"/>
        </w:rPr>
        <w:t xml:space="preserve"> (</w:t>
      </w:r>
      <w:r w:rsidR="00D3698B" w:rsidRPr="00A9569C">
        <w:rPr>
          <w:spacing w:val="-6"/>
          <w:sz w:val="26"/>
          <w:szCs w:val="26"/>
        </w:rPr>
        <w:t>на основе анализа представленных материалов</w:t>
      </w:r>
      <w:r w:rsidR="00D3698B" w:rsidRPr="00A9569C">
        <w:rPr>
          <w:sz w:val="26"/>
          <w:szCs w:val="26"/>
        </w:rPr>
        <w:t>)</w:t>
      </w:r>
      <w:r w:rsidRPr="00A9569C">
        <w:rPr>
          <w:sz w:val="26"/>
          <w:szCs w:val="26"/>
        </w:rPr>
        <w:t>.</w:t>
      </w:r>
    </w:p>
    <w:p w:rsidR="0043156B" w:rsidRPr="00A9569C" w:rsidRDefault="0043156B" w:rsidP="00A9569C">
      <w:pPr>
        <w:spacing w:line="276" w:lineRule="auto"/>
        <w:rPr>
          <w:sz w:val="26"/>
          <w:szCs w:val="26"/>
        </w:rPr>
      </w:pPr>
      <w:r w:rsidRPr="00A9569C">
        <w:rPr>
          <w:sz w:val="26"/>
          <w:szCs w:val="26"/>
        </w:rPr>
        <w:t xml:space="preserve">Предметом исследования явились </w:t>
      </w:r>
      <w:r w:rsidRPr="00A9569C">
        <w:rPr>
          <w:b/>
          <w:sz w:val="26"/>
          <w:szCs w:val="26"/>
        </w:rPr>
        <w:t>содержание, смысловая направленность, применённые приёмы, выразительные средства и иные, значимые для ответов на поставленные вопросы, элементы и особенности фильма «Матильда», которые выявлялись пут</w:t>
      </w:r>
      <w:r w:rsidR="00CA6AF3" w:rsidRPr="00A9569C">
        <w:rPr>
          <w:b/>
          <w:sz w:val="26"/>
          <w:szCs w:val="26"/>
        </w:rPr>
        <w:t>ё</w:t>
      </w:r>
      <w:r w:rsidRPr="00A9569C">
        <w:rPr>
          <w:b/>
          <w:sz w:val="26"/>
          <w:szCs w:val="26"/>
        </w:rPr>
        <w:t>м анализа представленных на исследование сценария фильма и трейлеров этого фильма</w:t>
      </w:r>
      <w:r w:rsidRPr="00A9569C">
        <w:rPr>
          <w:sz w:val="26"/>
          <w:szCs w:val="26"/>
        </w:rPr>
        <w:t>, с позиции их психологической, культурологической, лингвистической и юридико-лингвистической оценки в рамках поставленных перед экспертами вопросов.</w:t>
      </w:r>
    </w:p>
    <w:p w:rsidR="00C44AB5" w:rsidRPr="00A9569C" w:rsidRDefault="00C44AB5" w:rsidP="00A9569C">
      <w:pPr>
        <w:spacing w:line="276" w:lineRule="auto"/>
        <w:rPr>
          <w:sz w:val="26"/>
          <w:szCs w:val="26"/>
        </w:rPr>
      </w:pPr>
      <w:r w:rsidRPr="00A9569C">
        <w:rPr>
          <w:sz w:val="26"/>
          <w:szCs w:val="26"/>
        </w:rPr>
        <w:t>В предмет настоящего исследования не входил вопрос о мере обоснованности признания фильма «Матильда» произведением искусства.</w:t>
      </w:r>
    </w:p>
    <w:p w:rsidR="00A21D62" w:rsidRPr="00A9569C" w:rsidRDefault="00A21D62" w:rsidP="00A9569C">
      <w:pPr>
        <w:spacing w:line="276" w:lineRule="auto"/>
        <w:rPr>
          <w:sz w:val="26"/>
          <w:szCs w:val="26"/>
        </w:rPr>
      </w:pPr>
      <w:r w:rsidRPr="00A9569C">
        <w:rPr>
          <w:sz w:val="26"/>
          <w:szCs w:val="26"/>
        </w:rPr>
        <w:t>Сцены исследуем</w:t>
      </w:r>
      <w:r w:rsidR="0025549A" w:rsidRPr="00A9569C">
        <w:rPr>
          <w:sz w:val="26"/>
          <w:szCs w:val="26"/>
        </w:rPr>
        <w:t>ых</w:t>
      </w:r>
      <w:r w:rsidRPr="00A9569C">
        <w:rPr>
          <w:sz w:val="26"/>
          <w:szCs w:val="26"/>
        </w:rPr>
        <w:t xml:space="preserve"> аудиовизуальн</w:t>
      </w:r>
      <w:r w:rsidR="0025549A" w:rsidRPr="00A9569C">
        <w:rPr>
          <w:sz w:val="26"/>
          <w:szCs w:val="26"/>
        </w:rPr>
        <w:t>ых</w:t>
      </w:r>
      <w:r w:rsidRPr="00A9569C">
        <w:rPr>
          <w:sz w:val="26"/>
          <w:szCs w:val="26"/>
        </w:rPr>
        <w:t xml:space="preserve"> произведени</w:t>
      </w:r>
      <w:r w:rsidR="0025549A" w:rsidRPr="00A9569C">
        <w:rPr>
          <w:sz w:val="26"/>
          <w:szCs w:val="26"/>
        </w:rPr>
        <w:t>й</w:t>
      </w:r>
      <w:r w:rsidRPr="00A9569C">
        <w:rPr>
          <w:sz w:val="26"/>
          <w:szCs w:val="26"/>
        </w:rPr>
        <w:t xml:space="preserve"> (</w:t>
      </w:r>
      <w:r w:rsidR="00F55F75" w:rsidRPr="00A9569C">
        <w:rPr>
          <w:sz w:val="26"/>
          <w:szCs w:val="26"/>
        </w:rPr>
        <w:t>трейлер</w:t>
      </w:r>
      <w:r w:rsidR="0025549A" w:rsidRPr="00A9569C">
        <w:rPr>
          <w:sz w:val="26"/>
          <w:szCs w:val="26"/>
        </w:rPr>
        <w:t>ов</w:t>
      </w:r>
      <w:r w:rsidRPr="00A9569C">
        <w:rPr>
          <w:sz w:val="26"/>
          <w:szCs w:val="26"/>
        </w:rPr>
        <w:t xml:space="preserve">), а также </w:t>
      </w:r>
      <w:r w:rsidR="002B5053" w:rsidRPr="00A9569C">
        <w:rPr>
          <w:sz w:val="26"/>
          <w:szCs w:val="26"/>
        </w:rPr>
        <w:t xml:space="preserve">демонстрируемые в них </w:t>
      </w:r>
      <w:r w:rsidRPr="00A9569C">
        <w:rPr>
          <w:sz w:val="26"/>
          <w:szCs w:val="26"/>
        </w:rPr>
        <w:t>действия и высказывания действующих лиц (персонажей) фиксировались по внутреннему хронометрическому счётчику компьютерной программы (</w:t>
      </w:r>
      <w:proofErr w:type="spellStart"/>
      <w:r w:rsidRPr="00A9569C">
        <w:rPr>
          <w:sz w:val="26"/>
          <w:szCs w:val="26"/>
        </w:rPr>
        <w:t>Media</w:t>
      </w:r>
      <w:proofErr w:type="spellEnd"/>
      <w:r w:rsidRPr="00A9569C">
        <w:rPr>
          <w:sz w:val="26"/>
          <w:szCs w:val="26"/>
        </w:rPr>
        <w:t xml:space="preserve"> </w:t>
      </w:r>
      <w:proofErr w:type="spellStart"/>
      <w:r w:rsidRPr="00A9569C">
        <w:rPr>
          <w:sz w:val="26"/>
          <w:szCs w:val="26"/>
        </w:rPr>
        <w:t>Player</w:t>
      </w:r>
      <w:proofErr w:type="spellEnd"/>
      <w:r w:rsidRPr="00A9569C">
        <w:rPr>
          <w:sz w:val="26"/>
          <w:szCs w:val="26"/>
        </w:rPr>
        <w:t xml:space="preserve"> </w:t>
      </w:r>
      <w:proofErr w:type="spellStart"/>
      <w:r w:rsidRPr="00A9569C">
        <w:rPr>
          <w:sz w:val="26"/>
          <w:szCs w:val="26"/>
        </w:rPr>
        <w:t>Classic</w:t>
      </w:r>
      <w:proofErr w:type="spellEnd"/>
      <w:r w:rsidRPr="00A9569C">
        <w:rPr>
          <w:sz w:val="26"/>
          <w:szCs w:val="26"/>
        </w:rPr>
        <w:t>) воспроизведения видеозаписи (файла аудиовизуального произведения</w:t>
      </w:r>
      <w:r w:rsidR="002E5236" w:rsidRPr="00A9569C">
        <w:rPr>
          <w:sz w:val="26"/>
          <w:szCs w:val="26"/>
        </w:rPr>
        <w:t xml:space="preserve"> – трейлера</w:t>
      </w:r>
      <w:r w:rsidRPr="00A9569C">
        <w:rPr>
          <w:sz w:val="26"/>
          <w:szCs w:val="26"/>
        </w:rPr>
        <w:t xml:space="preserve">). Так, в настоящем заключении запись «00:01:15–00:01:18» означает отсылку к определённому фрагменту </w:t>
      </w:r>
      <w:r w:rsidR="0043156B" w:rsidRPr="00A9569C">
        <w:rPr>
          <w:sz w:val="26"/>
          <w:szCs w:val="26"/>
        </w:rPr>
        <w:t>трейлера</w:t>
      </w:r>
      <w:r w:rsidRPr="00A9569C">
        <w:rPr>
          <w:sz w:val="26"/>
          <w:szCs w:val="26"/>
        </w:rPr>
        <w:t xml:space="preserve">, начинающемуся </w:t>
      </w:r>
      <w:r w:rsidRPr="00A9569C">
        <w:rPr>
          <w:b/>
          <w:sz w:val="26"/>
          <w:szCs w:val="26"/>
        </w:rPr>
        <w:t>приблизительно</w:t>
      </w:r>
      <w:r w:rsidRPr="00A9569C">
        <w:rPr>
          <w:sz w:val="26"/>
          <w:szCs w:val="26"/>
        </w:rPr>
        <w:t xml:space="preserve"> в 1 минуту 15 секунд от начала воспроизведения файла с записью указанного аудиовизуального произведения и заканчивающемуся </w:t>
      </w:r>
      <w:r w:rsidRPr="00A9569C">
        <w:rPr>
          <w:b/>
          <w:sz w:val="26"/>
          <w:szCs w:val="26"/>
        </w:rPr>
        <w:t xml:space="preserve">приблизительно </w:t>
      </w:r>
      <w:r w:rsidRPr="00A9569C">
        <w:rPr>
          <w:sz w:val="26"/>
          <w:szCs w:val="26"/>
        </w:rPr>
        <w:t>в 1 минуту 18 секунд от начала воспроизведения указанного файла. Следует отметить, что возможны некоторые различия показаний хронометрической фиксации (показаний внутреннего хронометрического счётчика) в зависимости от особенностей конкретной используемой компьютерной программы воспроизведения видеозаписи (видеофайла).</w:t>
      </w:r>
    </w:p>
    <w:p w:rsidR="00B40856" w:rsidRPr="00A9569C" w:rsidRDefault="00B40856" w:rsidP="00A9569C">
      <w:pPr>
        <w:spacing w:line="276" w:lineRule="auto"/>
        <w:rPr>
          <w:sz w:val="26"/>
          <w:szCs w:val="26"/>
        </w:rPr>
      </w:pPr>
      <w:r w:rsidRPr="00A9569C">
        <w:rPr>
          <w:sz w:val="26"/>
          <w:szCs w:val="26"/>
        </w:rPr>
        <w:t>Во избежание создания спойлеров</w:t>
      </w:r>
      <w:r w:rsidR="00706DF5" w:rsidRPr="00A9569C">
        <w:rPr>
          <w:rStyle w:val="a5"/>
          <w:sz w:val="26"/>
          <w:szCs w:val="26"/>
        </w:rPr>
        <w:footnoteReference w:id="7"/>
      </w:r>
      <w:r w:rsidRPr="00A9569C">
        <w:rPr>
          <w:sz w:val="26"/>
          <w:szCs w:val="26"/>
        </w:rPr>
        <w:t xml:space="preserve"> </w:t>
      </w:r>
      <w:r w:rsidR="00725EFC" w:rsidRPr="00A9569C">
        <w:rPr>
          <w:sz w:val="26"/>
          <w:szCs w:val="26"/>
        </w:rPr>
        <w:t xml:space="preserve">вербальные коммуникации </w:t>
      </w:r>
      <w:r w:rsidR="0025549A" w:rsidRPr="00A9569C">
        <w:rPr>
          <w:sz w:val="26"/>
          <w:szCs w:val="26"/>
        </w:rPr>
        <w:t>(реплики персонажей) из указываемых сцен сценария</w:t>
      </w:r>
      <w:r w:rsidR="002B5053" w:rsidRPr="00A9569C">
        <w:rPr>
          <w:sz w:val="26"/>
          <w:szCs w:val="26"/>
        </w:rPr>
        <w:t>,</w:t>
      </w:r>
      <w:r w:rsidR="0025549A" w:rsidRPr="00A9569C">
        <w:rPr>
          <w:sz w:val="26"/>
          <w:szCs w:val="26"/>
        </w:rPr>
        <w:t xml:space="preserve"> не вошедших в трейлеры</w:t>
      </w:r>
      <w:r w:rsidR="002B5053" w:rsidRPr="00A9569C">
        <w:rPr>
          <w:sz w:val="26"/>
          <w:szCs w:val="26"/>
        </w:rPr>
        <w:t>,</w:t>
      </w:r>
      <w:r w:rsidR="0025549A" w:rsidRPr="00A9569C">
        <w:rPr>
          <w:sz w:val="26"/>
          <w:szCs w:val="26"/>
        </w:rPr>
        <w:t xml:space="preserve"> в настоящем </w:t>
      </w:r>
      <w:r w:rsidR="0025549A" w:rsidRPr="00A9569C">
        <w:rPr>
          <w:sz w:val="26"/>
          <w:szCs w:val="26"/>
        </w:rPr>
        <w:lastRenderedPageBreak/>
        <w:t xml:space="preserve">заключении не цитируются, а сами сцены </w:t>
      </w:r>
      <w:r w:rsidR="00977037" w:rsidRPr="00A9569C">
        <w:rPr>
          <w:sz w:val="26"/>
          <w:szCs w:val="26"/>
        </w:rPr>
        <w:t xml:space="preserve">детально </w:t>
      </w:r>
      <w:r w:rsidR="0025549A" w:rsidRPr="00A9569C">
        <w:rPr>
          <w:sz w:val="26"/>
          <w:szCs w:val="26"/>
        </w:rPr>
        <w:t xml:space="preserve">не раскрываются и не описываются, указываются лишь </w:t>
      </w:r>
      <w:r w:rsidR="002B5053" w:rsidRPr="00A9569C">
        <w:rPr>
          <w:sz w:val="26"/>
          <w:szCs w:val="26"/>
        </w:rPr>
        <w:t>обозначенные</w:t>
      </w:r>
      <w:r w:rsidR="0025549A" w:rsidRPr="00A9569C">
        <w:rPr>
          <w:sz w:val="26"/>
          <w:szCs w:val="26"/>
        </w:rPr>
        <w:t xml:space="preserve"> в сценарии номера сцен.</w:t>
      </w:r>
    </w:p>
    <w:p w:rsidR="00264E1D" w:rsidRPr="00A9569C" w:rsidRDefault="0025549A" w:rsidP="00A9569C">
      <w:pPr>
        <w:spacing w:line="276" w:lineRule="auto"/>
        <w:rPr>
          <w:sz w:val="26"/>
          <w:szCs w:val="26"/>
        </w:rPr>
      </w:pPr>
      <w:r w:rsidRPr="00A9569C">
        <w:rPr>
          <w:sz w:val="26"/>
          <w:szCs w:val="26"/>
        </w:rPr>
        <w:t xml:space="preserve">Оценки и выводы об отсутствии спойлера </w:t>
      </w:r>
      <w:r w:rsidR="004631E4" w:rsidRPr="00A9569C">
        <w:rPr>
          <w:sz w:val="26"/>
          <w:szCs w:val="26"/>
        </w:rPr>
        <w:t xml:space="preserve">(спойлеров) </w:t>
      </w:r>
      <w:r w:rsidRPr="00A9569C">
        <w:rPr>
          <w:sz w:val="26"/>
          <w:szCs w:val="26"/>
        </w:rPr>
        <w:t>в приводимой в настоящем заключении информации, выходящей за рамки показанного в трейлерах, выводы о том, что такая приводимая информация</w:t>
      </w:r>
      <w:r w:rsidR="002B5053" w:rsidRPr="00A9569C">
        <w:rPr>
          <w:sz w:val="26"/>
          <w:szCs w:val="26"/>
        </w:rPr>
        <w:t>,</w:t>
      </w:r>
      <w:r w:rsidRPr="00A9569C">
        <w:rPr>
          <w:sz w:val="26"/>
          <w:szCs w:val="26"/>
        </w:rPr>
        <w:t xml:space="preserve"> </w:t>
      </w:r>
      <w:r w:rsidR="002B5053" w:rsidRPr="00A9569C">
        <w:rPr>
          <w:sz w:val="26"/>
          <w:szCs w:val="26"/>
        </w:rPr>
        <w:t xml:space="preserve">действительно, </w:t>
      </w:r>
      <w:r w:rsidRPr="00A9569C">
        <w:rPr>
          <w:sz w:val="26"/>
          <w:szCs w:val="26"/>
        </w:rPr>
        <w:t xml:space="preserve">не раскрывает преждевременно сюжет фильма и не является спойлером, основаны на </w:t>
      </w:r>
      <w:r w:rsidRPr="00A9569C">
        <w:rPr>
          <w:b/>
          <w:sz w:val="26"/>
          <w:szCs w:val="26"/>
        </w:rPr>
        <w:t>отдельном заключении</w:t>
      </w:r>
      <w:r w:rsidRPr="00A9569C">
        <w:rPr>
          <w:sz w:val="26"/>
          <w:szCs w:val="26"/>
        </w:rPr>
        <w:t xml:space="preserve"> (</w:t>
      </w:r>
      <w:r w:rsidR="009A7FD6" w:rsidRPr="00A9569C">
        <w:rPr>
          <w:sz w:val="26"/>
          <w:szCs w:val="26"/>
        </w:rPr>
        <w:t xml:space="preserve">к настоящему заключению </w:t>
      </w:r>
      <w:r w:rsidRPr="00A9569C">
        <w:rPr>
          <w:sz w:val="26"/>
          <w:szCs w:val="26"/>
        </w:rPr>
        <w:t>не прилагается), выполненном в частном порядке несколькими специалистами в сфере права интеллектуальной собственности, доктор</w:t>
      </w:r>
      <w:r w:rsidR="004631E4" w:rsidRPr="00A9569C">
        <w:rPr>
          <w:sz w:val="26"/>
          <w:szCs w:val="26"/>
        </w:rPr>
        <w:t>ами</w:t>
      </w:r>
      <w:r w:rsidRPr="00A9569C">
        <w:rPr>
          <w:sz w:val="26"/>
          <w:szCs w:val="26"/>
        </w:rPr>
        <w:t xml:space="preserve"> юридических наук, предмет оценки которых был ограничен исключительно этим и которые не занимались исследованием фильма </w:t>
      </w:r>
      <w:r w:rsidR="002413FD" w:rsidRPr="00A9569C">
        <w:rPr>
          <w:sz w:val="26"/>
          <w:szCs w:val="26"/>
        </w:rPr>
        <w:t xml:space="preserve">«Матильда» </w:t>
      </w:r>
      <w:r w:rsidRPr="00A9569C">
        <w:rPr>
          <w:sz w:val="26"/>
          <w:szCs w:val="26"/>
        </w:rPr>
        <w:t>в рамках ответов на поставленные перед авторами настоящего заключения вопросы.</w:t>
      </w:r>
    </w:p>
    <w:p w:rsidR="00B704D2" w:rsidRPr="00A9569C" w:rsidRDefault="00B704D2" w:rsidP="00A9569C">
      <w:pPr>
        <w:spacing w:line="276" w:lineRule="auto"/>
        <w:rPr>
          <w:b/>
          <w:bCs/>
          <w:sz w:val="26"/>
          <w:szCs w:val="26"/>
        </w:rPr>
      </w:pPr>
    </w:p>
    <w:p w:rsidR="00B704D2" w:rsidRPr="00A9569C" w:rsidRDefault="00B704D2" w:rsidP="00A9569C">
      <w:pPr>
        <w:spacing w:line="276" w:lineRule="auto"/>
        <w:rPr>
          <w:sz w:val="26"/>
          <w:szCs w:val="26"/>
        </w:rPr>
      </w:pPr>
      <w:r w:rsidRPr="00A9569C">
        <w:rPr>
          <w:b/>
          <w:bCs/>
          <w:sz w:val="26"/>
          <w:szCs w:val="26"/>
        </w:rPr>
        <w:t>Время производства исследования:</w:t>
      </w:r>
      <w:r w:rsidRPr="00A9569C">
        <w:rPr>
          <w:sz w:val="26"/>
          <w:szCs w:val="26"/>
        </w:rPr>
        <w:t xml:space="preserve"> </w:t>
      </w:r>
      <w:r w:rsidR="00F55F75" w:rsidRPr="00A9569C">
        <w:rPr>
          <w:sz w:val="26"/>
          <w:szCs w:val="26"/>
        </w:rPr>
        <w:t>1</w:t>
      </w:r>
      <w:r w:rsidR="0027293B" w:rsidRPr="00A9569C">
        <w:rPr>
          <w:sz w:val="26"/>
          <w:szCs w:val="26"/>
        </w:rPr>
        <w:t>4</w:t>
      </w:r>
      <w:r w:rsidRPr="00A9569C">
        <w:rPr>
          <w:sz w:val="26"/>
          <w:szCs w:val="26"/>
        </w:rPr>
        <w:t xml:space="preserve"> – 2</w:t>
      </w:r>
      <w:r w:rsidR="004631E4" w:rsidRPr="00A9569C">
        <w:rPr>
          <w:sz w:val="26"/>
          <w:szCs w:val="26"/>
        </w:rPr>
        <w:t>9</w:t>
      </w:r>
      <w:r w:rsidRPr="00A9569C">
        <w:rPr>
          <w:sz w:val="26"/>
          <w:szCs w:val="26"/>
        </w:rPr>
        <w:t xml:space="preserve"> марта 2017 г.</w:t>
      </w:r>
    </w:p>
    <w:p w:rsidR="00D36D03" w:rsidRPr="00A9569C" w:rsidRDefault="00D36D03" w:rsidP="00A9569C">
      <w:pPr>
        <w:spacing w:line="276" w:lineRule="auto"/>
        <w:rPr>
          <w:sz w:val="26"/>
          <w:szCs w:val="26"/>
        </w:rPr>
      </w:pPr>
    </w:p>
    <w:p w:rsidR="00390424" w:rsidRPr="00A9569C" w:rsidRDefault="00390424" w:rsidP="00A9569C">
      <w:pPr>
        <w:spacing w:line="276" w:lineRule="auto"/>
        <w:rPr>
          <w:b/>
          <w:smallCaps/>
          <w:sz w:val="26"/>
          <w:szCs w:val="26"/>
        </w:rPr>
      </w:pPr>
      <w:r w:rsidRPr="00A9569C">
        <w:rPr>
          <w:b/>
          <w:smallCaps/>
          <w:sz w:val="26"/>
          <w:szCs w:val="26"/>
        </w:rPr>
        <w:t>Основная часть. Исследование</w:t>
      </w:r>
    </w:p>
    <w:p w:rsidR="00390424" w:rsidRPr="00A9569C" w:rsidRDefault="00390424" w:rsidP="00A9569C">
      <w:pPr>
        <w:spacing w:line="276" w:lineRule="auto"/>
        <w:rPr>
          <w:sz w:val="26"/>
          <w:szCs w:val="26"/>
        </w:rPr>
      </w:pPr>
    </w:p>
    <w:p w:rsidR="00390424" w:rsidRPr="00A9569C" w:rsidRDefault="00390424" w:rsidP="00A9569C">
      <w:pPr>
        <w:spacing w:line="276" w:lineRule="auto"/>
        <w:rPr>
          <w:b/>
          <w:smallCaps/>
          <w:sz w:val="26"/>
          <w:szCs w:val="26"/>
        </w:rPr>
      </w:pPr>
      <w:r w:rsidRPr="00A9569C">
        <w:rPr>
          <w:b/>
          <w:smallCaps/>
          <w:sz w:val="26"/>
          <w:szCs w:val="26"/>
        </w:rPr>
        <w:t>Исследование в рамках ответа на вопрос № 1</w:t>
      </w:r>
    </w:p>
    <w:p w:rsidR="00AE28BE" w:rsidRPr="00A9569C" w:rsidRDefault="00F55F75" w:rsidP="00A9569C">
      <w:pPr>
        <w:spacing w:line="276" w:lineRule="auto"/>
        <w:rPr>
          <w:sz w:val="26"/>
          <w:szCs w:val="26"/>
        </w:rPr>
      </w:pPr>
      <w:r w:rsidRPr="00A9569C">
        <w:rPr>
          <w:sz w:val="26"/>
          <w:szCs w:val="26"/>
        </w:rPr>
        <w:t xml:space="preserve">Комиссия считает представленные материалы (сценарий и трейлеры) достаточными </w:t>
      </w:r>
      <w:r w:rsidR="007D639C" w:rsidRPr="00A9569C">
        <w:rPr>
          <w:sz w:val="26"/>
          <w:szCs w:val="26"/>
        </w:rPr>
        <w:t>для релевантных и объективных выводов о содержани</w:t>
      </w:r>
      <w:r w:rsidR="009A7FD6" w:rsidRPr="00A9569C">
        <w:rPr>
          <w:sz w:val="26"/>
          <w:szCs w:val="26"/>
        </w:rPr>
        <w:t>и</w:t>
      </w:r>
      <w:r w:rsidR="007D639C" w:rsidRPr="00A9569C">
        <w:rPr>
          <w:sz w:val="26"/>
          <w:szCs w:val="26"/>
        </w:rPr>
        <w:t xml:space="preserve"> и направленности фильма «Матильда»</w:t>
      </w:r>
      <w:r w:rsidR="0058765C" w:rsidRPr="00A9569C">
        <w:rPr>
          <w:sz w:val="26"/>
          <w:szCs w:val="26"/>
        </w:rPr>
        <w:t xml:space="preserve"> режисс</w:t>
      </w:r>
      <w:r w:rsidR="002E5236" w:rsidRPr="00A9569C">
        <w:rPr>
          <w:sz w:val="26"/>
          <w:szCs w:val="26"/>
        </w:rPr>
        <w:t>ё</w:t>
      </w:r>
      <w:r w:rsidR="0058765C" w:rsidRPr="00A9569C">
        <w:rPr>
          <w:sz w:val="26"/>
          <w:szCs w:val="26"/>
        </w:rPr>
        <w:t>р</w:t>
      </w:r>
      <w:r w:rsidRPr="00A9569C">
        <w:rPr>
          <w:sz w:val="26"/>
          <w:szCs w:val="26"/>
        </w:rPr>
        <w:t>а</w:t>
      </w:r>
      <w:r w:rsidR="0058765C" w:rsidRPr="00A9569C">
        <w:rPr>
          <w:sz w:val="26"/>
          <w:szCs w:val="26"/>
        </w:rPr>
        <w:t xml:space="preserve"> А.Е. Учител</w:t>
      </w:r>
      <w:r w:rsidRPr="00A9569C">
        <w:rPr>
          <w:sz w:val="26"/>
          <w:szCs w:val="26"/>
        </w:rPr>
        <w:t>я</w:t>
      </w:r>
      <w:r w:rsidR="007D639C" w:rsidRPr="00A9569C">
        <w:rPr>
          <w:sz w:val="26"/>
          <w:szCs w:val="26"/>
        </w:rPr>
        <w:t>.</w:t>
      </w:r>
    </w:p>
    <w:p w:rsidR="0027293B" w:rsidRPr="00A9569C" w:rsidRDefault="00B500A8" w:rsidP="00A9569C">
      <w:pPr>
        <w:spacing w:line="276" w:lineRule="auto"/>
        <w:rPr>
          <w:sz w:val="26"/>
          <w:szCs w:val="26"/>
        </w:rPr>
      </w:pPr>
      <w:r w:rsidRPr="00A9569C">
        <w:rPr>
          <w:sz w:val="26"/>
          <w:szCs w:val="26"/>
        </w:rPr>
        <w:t>В</w:t>
      </w:r>
      <w:r w:rsidR="0027293B" w:rsidRPr="00A9569C">
        <w:rPr>
          <w:sz w:val="26"/>
          <w:szCs w:val="26"/>
        </w:rPr>
        <w:t xml:space="preserve">ывод о достаточности материалов </w:t>
      </w:r>
      <w:r w:rsidRPr="00A9569C">
        <w:rPr>
          <w:sz w:val="26"/>
          <w:szCs w:val="26"/>
        </w:rPr>
        <w:t xml:space="preserve">относительно трейлеров </w:t>
      </w:r>
      <w:r w:rsidR="0027293B" w:rsidRPr="00A9569C">
        <w:rPr>
          <w:sz w:val="26"/>
          <w:szCs w:val="26"/>
        </w:rPr>
        <w:t xml:space="preserve">обусловлен спецификой самого жанра коротких аудиовизуальных произведений – рекламных роликов (трейлеров) к фильму, а также </w:t>
      </w:r>
      <w:r w:rsidR="007A007D" w:rsidRPr="00A9569C">
        <w:rPr>
          <w:sz w:val="26"/>
          <w:szCs w:val="26"/>
        </w:rPr>
        <w:t>конкретным</w:t>
      </w:r>
      <w:r w:rsidR="0027293B" w:rsidRPr="00A9569C">
        <w:rPr>
          <w:sz w:val="26"/>
          <w:szCs w:val="26"/>
        </w:rPr>
        <w:t xml:space="preserve"> содержанием представленных трейлеров. В отношении трейлеров можно априори утверждать, основываясь на определении понятия «реклама», закрепл</w:t>
      </w:r>
      <w:r w:rsidR="00C42A70" w:rsidRPr="00A9569C">
        <w:rPr>
          <w:sz w:val="26"/>
          <w:szCs w:val="26"/>
        </w:rPr>
        <w:t>ё</w:t>
      </w:r>
      <w:r w:rsidR="0027293B" w:rsidRPr="00A9569C">
        <w:rPr>
          <w:sz w:val="26"/>
          <w:szCs w:val="26"/>
        </w:rPr>
        <w:t>нном в Федеральном законе</w:t>
      </w:r>
      <w:r w:rsidR="00C42A70" w:rsidRPr="00A9569C">
        <w:rPr>
          <w:sz w:val="26"/>
          <w:szCs w:val="26"/>
        </w:rPr>
        <w:t xml:space="preserve"> «О рекламе»</w:t>
      </w:r>
      <w:r w:rsidR="0027293B" w:rsidRPr="00A9569C">
        <w:rPr>
          <w:rStyle w:val="a5"/>
          <w:sz w:val="26"/>
          <w:szCs w:val="26"/>
        </w:rPr>
        <w:footnoteReference w:id="8"/>
      </w:r>
      <w:r w:rsidR="0027293B" w:rsidRPr="00A9569C">
        <w:rPr>
          <w:sz w:val="26"/>
          <w:szCs w:val="26"/>
        </w:rPr>
        <w:t xml:space="preserve">, что они призваны </w:t>
      </w:r>
      <w:r w:rsidR="0027293B" w:rsidRPr="00A9569C">
        <w:rPr>
          <w:b/>
          <w:sz w:val="26"/>
          <w:szCs w:val="26"/>
        </w:rPr>
        <w:t xml:space="preserve">привлечь внимание </w:t>
      </w:r>
      <w:r w:rsidR="0027293B" w:rsidRPr="00A9569C">
        <w:rPr>
          <w:sz w:val="26"/>
          <w:szCs w:val="26"/>
        </w:rPr>
        <w:t xml:space="preserve">зрителей к объекту рекламирования (фильму), формировать и поддерживать интерес к нему и его продвижение на рынке. </w:t>
      </w:r>
      <w:r w:rsidR="002413FD" w:rsidRPr="00A9569C">
        <w:rPr>
          <w:sz w:val="26"/>
          <w:szCs w:val="26"/>
        </w:rPr>
        <w:t xml:space="preserve">В силу этого предназначения трейлеры всегда содержат отдельные наиболее привлекающие, информативные, выразительные, яркие эпизоды и сцены фильма (при условии – не раскрывать раньше времени все наиболее яркие сцены фильма и его кульминационные моменты). Это – суть </w:t>
      </w:r>
      <w:r w:rsidRPr="00A9569C">
        <w:rPr>
          <w:sz w:val="26"/>
          <w:szCs w:val="26"/>
        </w:rPr>
        <w:t xml:space="preserve">названного </w:t>
      </w:r>
      <w:r w:rsidR="002413FD" w:rsidRPr="00A9569C">
        <w:rPr>
          <w:sz w:val="26"/>
          <w:szCs w:val="26"/>
        </w:rPr>
        <w:t xml:space="preserve">жанра. Как следствие, трейлер к фильму не может радикально противоречить сюжету и содержанию фильма, иначе это вызовет фрустрацию, обманутые ожидания зрителей вследствие введения их в заблуждение, в результате чего могут появиться обоснованные претензии к </w:t>
      </w:r>
      <w:r w:rsidR="00C13B09" w:rsidRPr="00A9569C">
        <w:rPr>
          <w:sz w:val="26"/>
          <w:szCs w:val="26"/>
        </w:rPr>
        <w:t>создателям</w:t>
      </w:r>
      <w:r w:rsidR="002413FD" w:rsidRPr="00A9569C">
        <w:rPr>
          <w:sz w:val="26"/>
          <w:szCs w:val="26"/>
        </w:rPr>
        <w:t xml:space="preserve"> и прокатчикам фильма и даже его провал в прокате. </w:t>
      </w:r>
      <w:r w:rsidR="0027293B" w:rsidRPr="00A9569C">
        <w:rPr>
          <w:sz w:val="26"/>
          <w:szCs w:val="26"/>
        </w:rPr>
        <w:t xml:space="preserve">Поэтому по содержанию трейлеров в </w:t>
      </w:r>
      <w:r w:rsidR="00193C6C" w:rsidRPr="00A9569C">
        <w:rPr>
          <w:sz w:val="26"/>
          <w:szCs w:val="26"/>
        </w:rPr>
        <w:t>ряде</w:t>
      </w:r>
      <w:r w:rsidR="0027293B" w:rsidRPr="00A9569C">
        <w:rPr>
          <w:sz w:val="26"/>
          <w:szCs w:val="26"/>
        </w:rPr>
        <w:t xml:space="preserve"> случа</w:t>
      </w:r>
      <w:r w:rsidR="00193C6C" w:rsidRPr="00A9569C">
        <w:rPr>
          <w:sz w:val="26"/>
          <w:szCs w:val="26"/>
        </w:rPr>
        <w:t>ев</w:t>
      </w:r>
      <w:r w:rsidR="0027293B" w:rsidRPr="00A9569C">
        <w:rPr>
          <w:sz w:val="26"/>
          <w:szCs w:val="26"/>
        </w:rPr>
        <w:t xml:space="preserve"> вполне возможно оценить некоторые наиболее значимые содержательные акценты, идеи </w:t>
      </w:r>
      <w:r w:rsidR="0027293B" w:rsidRPr="00A9569C">
        <w:rPr>
          <w:sz w:val="26"/>
          <w:szCs w:val="26"/>
        </w:rPr>
        <w:lastRenderedPageBreak/>
        <w:t xml:space="preserve">и сцены соответствующего фильма, в том числе сделать выводы о наличии в фильме сцен, </w:t>
      </w:r>
      <w:r w:rsidR="0022200C" w:rsidRPr="00A9569C">
        <w:rPr>
          <w:sz w:val="26"/>
          <w:szCs w:val="26"/>
        </w:rPr>
        <w:t xml:space="preserve">в которых </w:t>
      </w:r>
      <w:r w:rsidR="0027293B" w:rsidRPr="00A9569C">
        <w:rPr>
          <w:sz w:val="26"/>
          <w:szCs w:val="26"/>
        </w:rPr>
        <w:t>изображаю</w:t>
      </w:r>
      <w:r w:rsidR="0022200C" w:rsidRPr="00A9569C">
        <w:rPr>
          <w:sz w:val="26"/>
          <w:szCs w:val="26"/>
        </w:rPr>
        <w:t>тся</w:t>
      </w:r>
      <w:r w:rsidR="0027293B" w:rsidRPr="00A9569C">
        <w:rPr>
          <w:sz w:val="26"/>
          <w:szCs w:val="26"/>
        </w:rPr>
        <w:t xml:space="preserve"> определённы</w:t>
      </w:r>
      <w:r w:rsidR="0022200C" w:rsidRPr="00A9569C">
        <w:rPr>
          <w:sz w:val="26"/>
          <w:szCs w:val="26"/>
        </w:rPr>
        <w:t>е</w:t>
      </w:r>
      <w:r w:rsidR="0027293B" w:rsidRPr="00A9569C">
        <w:rPr>
          <w:sz w:val="26"/>
          <w:szCs w:val="26"/>
        </w:rPr>
        <w:t xml:space="preserve"> лиц</w:t>
      </w:r>
      <w:r w:rsidR="0022200C" w:rsidRPr="00A9569C">
        <w:rPr>
          <w:sz w:val="26"/>
          <w:szCs w:val="26"/>
        </w:rPr>
        <w:t>а</w:t>
      </w:r>
      <w:r w:rsidR="0027293B" w:rsidRPr="00A9569C">
        <w:rPr>
          <w:sz w:val="26"/>
          <w:szCs w:val="26"/>
        </w:rPr>
        <w:t xml:space="preserve">, и </w:t>
      </w:r>
      <w:r w:rsidR="002413FD" w:rsidRPr="00A9569C">
        <w:rPr>
          <w:sz w:val="26"/>
          <w:szCs w:val="26"/>
        </w:rPr>
        <w:t xml:space="preserve">о </w:t>
      </w:r>
      <w:r w:rsidR="0027293B" w:rsidRPr="00A9569C">
        <w:rPr>
          <w:sz w:val="26"/>
          <w:szCs w:val="26"/>
        </w:rPr>
        <w:t xml:space="preserve">характеристиках таких сцен. Условно говоря, </w:t>
      </w:r>
      <w:r w:rsidR="008C7A8F" w:rsidRPr="00A9569C">
        <w:rPr>
          <w:sz w:val="26"/>
          <w:szCs w:val="26"/>
        </w:rPr>
        <w:t xml:space="preserve">например, </w:t>
      </w:r>
      <w:r w:rsidR="0027293B" w:rsidRPr="00A9569C">
        <w:rPr>
          <w:sz w:val="26"/>
          <w:szCs w:val="26"/>
        </w:rPr>
        <w:t xml:space="preserve">если в трейлере демонстрируется сцена, </w:t>
      </w:r>
      <w:r w:rsidR="0022200C" w:rsidRPr="00A9569C">
        <w:rPr>
          <w:sz w:val="26"/>
          <w:szCs w:val="26"/>
        </w:rPr>
        <w:t xml:space="preserve">в которой изображается </w:t>
      </w:r>
      <w:r w:rsidR="0067022A" w:rsidRPr="00A9569C">
        <w:rPr>
          <w:sz w:val="26"/>
          <w:szCs w:val="26"/>
        </w:rPr>
        <w:t>нацистск</w:t>
      </w:r>
      <w:r w:rsidR="0022200C" w:rsidRPr="00A9569C">
        <w:rPr>
          <w:sz w:val="26"/>
          <w:szCs w:val="26"/>
        </w:rPr>
        <w:t>ий</w:t>
      </w:r>
      <w:r w:rsidR="0067022A" w:rsidRPr="00A9569C">
        <w:rPr>
          <w:sz w:val="26"/>
          <w:szCs w:val="26"/>
        </w:rPr>
        <w:t xml:space="preserve"> преступник</w:t>
      </w:r>
      <w:r w:rsidR="0027293B" w:rsidRPr="00A9569C">
        <w:rPr>
          <w:sz w:val="26"/>
          <w:szCs w:val="26"/>
        </w:rPr>
        <w:t xml:space="preserve"> и в целом нацистский режим в позитивном свете, то с достаточно высокой вероятностью можно утверждать о том, что весь фильм будет иметь (имеет) такую же направленность, то есть логически обоснованно экспектативно экстраполировать такой вывод об идейно-смысловой направленности на весь фильм.</w:t>
      </w:r>
    </w:p>
    <w:p w:rsidR="00672FC6" w:rsidRPr="00A9569C" w:rsidRDefault="002413FD" w:rsidP="00A9569C">
      <w:pPr>
        <w:spacing w:line="276" w:lineRule="auto"/>
        <w:rPr>
          <w:b/>
          <w:sz w:val="26"/>
          <w:szCs w:val="26"/>
        </w:rPr>
      </w:pPr>
      <w:r w:rsidRPr="00A9569C">
        <w:rPr>
          <w:sz w:val="26"/>
          <w:szCs w:val="26"/>
        </w:rPr>
        <w:t>Результаты проведённого сопоставительного анализа представленных сценария и трейлеров фильма «Матильда» на предмет определения меры референтности (относимости) и достаточности результатов анализа трейлеров для экстраполяции выводов в отношении указанных материалов на весь фильм «Матильда» позволяют обоснованно утверждать о референтности и достаточности представленного общего объ</w:t>
      </w:r>
      <w:r w:rsidR="002B5053" w:rsidRPr="00A9569C">
        <w:rPr>
          <w:sz w:val="26"/>
          <w:szCs w:val="26"/>
        </w:rPr>
        <w:t>ё</w:t>
      </w:r>
      <w:r w:rsidRPr="00A9569C">
        <w:rPr>
          <w:sz w:val="26"/>
          <w:szCs w:val="26"/>
        </w:rPr>
        <w:t xml:space="preserve">ма трейлеров (и их релевантную </w:t>
      </w:r>
      <w:proofErr w:type="spellStart"/>
      <w:r w:rsidRPr="00A9569C">
        <w:rPr>
          <w:sz w:val="26"/>
          <w:szCs w:val="26"/>
        </w:rPr>
        <w:t>дополнительность</w:t>
      </w:r>
      <w:proofErr w:type="spellEnd"/>
      <w:r w:rsidRPr="00A9569C">
        <w:rPr>
          <w:sz w:val="26"/>
          <w:szCs w:val="26"/>
        </w:rPr>
        <w:t xml:space="preserve"> по отношению к представленному на исследование сценарию фильма «Матильда»</w:t>
      </w:r>
      <w:r w:rsidR="00BB744C" w:rsidRPr="00A9569C">
        <w:rPr>
          <w:sz w:val="26"/>
          <w:szCs w:val="26"/>
        </w:rPr>
        <w:t xml:space="preserve"> – через кинематографическое раскрытие, воплощение отдельных сцен сценария</w:t>
      </w:r>
      <w:r w:rsidRPr="00A9569C">
        <w:rPr>
          <w:sz w:val="26"/>
          <w:szCs w:val="26"/>
        </w:rPr>
        <w:t xml:space="preserve">) для ответа на поставленные вопросы. </w:t>
      </w:r>
      <w:r w:rsidRPr="00A9569C">
        <w:rPr>
          <w:b/>
          <w:sz w:val="26"/>
          <w:szCs w:val="26"/>
        </w:rPr>
        <w:t>При этом основное внимание при исследовании было уделено содержанию сценария фильма</w:t>
      </w:r>
      <w:r w:rsidR="00CB48A5" w:rsidRPr="00A9569C">
        <w:rPr>
          <w:b/>
          <w:sz w:val="26"/>
          <w:szCs w:val="26"/>
        </w:rPr>
        <w:t xml:space="preserve"> «Матильда»</w:t>
      </w:r>
      <w:r w:rsidRPr="00A9569C">
        <w:rPr>
          <w:sz w:val="26"/>
          <w:szCs w:val="26"/>
        </w:rPr>
        <w:t>.</w:t>
      </w:r>
    </w:p>
    <w:p w:rsidR="00672FC6" w:rsidRPr="00A9569C" w:rsidRDefault="00672FC6" w:rsidP="00A9569C">
      <w:pPr>
        <w:spacing w:line="276" w:lineRule="auto"/>
        <w:rPr>
          <w:b/>
          <w:sz w:val="26"/>
          <w:szCs w:val="26"/>
        </w:rPr>
      </w:pPr>
    </w:p>
    <w:p w:rsidR="00672FC6" w:rsidRPr="00A9569C" w:rsidRDefault="00672FC6" w:rsidP="00A9569C">
      <w:pPr>
        <w:spacing w:line="276" w:lineRule="auto"/>
        <w:rPr>
          <w:sz w:val="26"/>
          <w:szCs w:val="26"/>
        </w:rPr>
      </w:pPr>
      <w:r w:rsidRPr="00A9569C">
        <w:rPr>
          <w:b/>
          <w:sz w:val="26"/>
          <w:szCs w:val="26"/>
        </w:rPr>
        <w:t>Ответ на вопрос № 1</w:t>
      </w:r>
    </w:p>
    <w:p w:rsidR="0067022A" w:rsidRPr="00A9569C" w:rsidRDefault="0067022A" w:rsidP="00A9569C">
      <w:pPr>
        <w:spacing w:line="276" w:lineRule="auto"/>
        <w:rPr>
          <w:sz w:val="26"/>
          <w:szCs w:val="26"/>
        </w:rPr>
      </w:pPr>
      <w:r w:rsidRPr="00A9569C">
        <w:rPr>
          <w:sz w:val="26"/>
          <w:szCs w:val="26"/>
        </w:rPr>
        <w:t>Да, представленные для исследования материалы (</w:t>
      </w:r>
      <w:r w:rsidR="00D35616" w:rsidRPr="00A9569C">
        <w:rPr>
          <w:sz w:val="26"/>
          <w:szCs w:val="26"/>
        </w:rPr>
        <w:t>два</w:t>
      </w:r>
      <w:r w:rsidRPr="00A9569C">
        <w:rPr>
          <w:sz w:val="26"/>
          <w:szCs w:val="26"/>
        </w:rPr>
        <w:t xml:space="preserve"> трейлера к фильму «Матильда» и текст сценария этого фильма) </w:t>
      </w:r>
      <w:r w:rsidR="00B50DE4" w:rsidRPr="00A9569C">
        <w:rPr>
          <w:sz w:val="26"/>
          <w:szCs w:val="26"/>
        </w:rPr>
        <w:t>обоснованно</w:t>
      </w:r>
      <w:r w:rsidRPr="00A9569C">
        <w:rPr>
          <w:sz w:val="26"/>
          <w:szCs w:val="26"/>
        </w:rPr>
        <w:t xml:space="preserve"> </w:t>
      </w:r>
      <w:r w:rsidR="00D35616" w:rsidRPr="00A9569C">
        <w:rPr>
          <w:sz w:val="26"/>
          <w:szCs w:val="26"/>
        </w:rPr>
        <w:t>признать</w:t>
      </w:r>
      <w:r w:rsidRPr="00A9569C">
        <w:rPr>
          <w:sz w:val="26"/>
          <w:szCs w:val="26"/>
        </w:rPr>
        <w:t xml:space="preserve"> вполне достаточны</w:t>
      </w:r>
      <w:r w:rsidR="0059506F" w:rsidRPr="00A9569C">
        <w:rPr>
          <w:sz w:val="26"/>
          <w:szCs w:val="26"/>
        </w:rPr>
        <w:t>ми</w:t>
      </w:r>
      <w:r w:rsidRPr="00A9569C">
        <w:rPr>
          <w:sz w:val="26"/>
          <w:szCs w:val="26"/>
        </w:rPr>
        <w:t xml:space="preserve"> для релевантных и объективных выводов (в рамках поставленных вопросов) по содержанию и направленности фильма «Матильда».</w:t>
      </w:r>
    </w:p>
    <w:p w:rsidR="00B0099C" w:rsidRPr="00A9569C" w:rsidRDefault="00B0099C" w:rsidP="00A9569C">
      <w:pPr>
        <w:spacing w:line="276" w:lineRule="auto"/>
        <w:ind w:firstLine="0"/>
        <w:jc w:val="left"/>
        <w:rPr>
          <w:b/>
          <w:smallCaps/>
          <w:sz w:val="26"/>
          <w:szCs w:val="26"/>
        </w:rPr>
      </w:pPr>
    </w:p>
    <w:p w:rsidR="00200C3F" w:rsidRPr="00A9569C" w:rsidRDefault="00200C3F" w:rsidP="00A9569C">
      <w:pPr>
        <w:spacing w:line="276" w:lineRule="auto"/>
        <w:rPr>
          <w:b/>
          <w:smallCaps/>
          <w:sz w:val="26"/>
          <w:szCs w:val="26"/>
        </w:rPr>
      </w:pPr>
      <w:r w:rsidRPr="00A9569C">
        <w:rPr>
          <w:b/>
          <w:smallCaps/>
          <w:sz w:val="26"/>
          <w:szCs w:val="26"/>
        </w:rPr>
        <w:t>Исследование в рамках ответа на вопрос № 2</w:t>
      </w:r>
    </w:p>
    <w:p w:rsidR="0059506F" w:rsidRPr="00A9569C" w:rsidRDefault="00D82A75" w:rsidP="00A9569C">
      <w:pPr>
        <w:spacing w:line="276" w:lineRule="auto"/>
        <w:rPr>
          <w:sz w:val="26"/>
          <w:szCs w:val="26"/>
        </w:rPr>
      </w:pPr>
      <w:r w:rsidRPr="00A9569C">
        <w:rPr>
          <w:sz w:val="26"/>
          <w:szCs w:val="26"/>
        </w:rPr>
        <w:t>Р</w:t>
      </w:r>
      <w:r w:rsidR="00BB744C" w:rsidRPr="00A9569C">
        <w:rPr>
          <w:sz w:val="26"/>
          <w:szCs w:val="26"/>
        </w:rPr>
        <w:t xml:space="preserve">езультаты </w:t>
      </w:r>
      <w:r w:rsidRPr="00A9569C">
        <w:rPr>
          <w:sz w:val="26"/>
          <w:szCs w:val="26"/>
        </w:rPr>
        <w:t xml:space="preserve">проведённого </w:t>
      </w:r>
      <w:r w:rsidR="00BB744C" w:rsidRPr="00A9569C">
        <w:rPr>
          <w:sz w:val="26"/>
          <w:szCs w:val="26"/>
        </w:rPr>
        <w:t>анализа содержания эпизодов и сцен фильма</w:t>
      </w:r>
      <w:r w:rsidRPr="00A9569C">
        <w:rPr>
          <w:sz w:val="26"/>
          <w:szCs w:val="26"/>
        </w:rPr>
        <w:t xml:space="preserve"> «Матильда»</w:t>
      </w:r>
      <w:r w:rsidR="00BB744C" w:rsidRPr="00A9569C">
        <w:rPr>
          <w:sz w:val="26"/>
          <w:szCs w:val="26"/>
        </w:rPr>
        <w:t xml:space="preserve">, рассматриваемых во взаимосвязи со сценарием фильма, </w:t>
      </w:r>
      <w:r w:rsidRPr="00A9569C">
        <w:rPr>
          <w:sz w:val="26"/>
          <w:szCs w:val="26"/>
        </w:rPr>
        <w:t xml:space="preserve">дают основания </w:t>
      </w:r>
      <w:r w:rsidR="00BB744C" w:rsidRPr="00A9569C">
        <w:rPr>
          <w:sz w:val="26"/>
          <w:szCs w:val="26"/>
        </w:rPr>
        <w:t>для обоснованного утверждения о ряде основных идей и коммуникативных посланий, выраженных в этом фильме в целом</w:t>
      </w:r>
      <w:r w:rsidR="00466951" w:rsidRPr="00A9569C">
        <w:rPr>
          <w:sz w:val="26"/>
          <w:szCs w:val="26"/>
        </w:rPr>
        <w:t xml:space="preserve">, об </w:t>
      </w:r>
      <w:r w:rsidR="00BB744C" w:rsidRPr="00A9569C">
        <w:rPr>
          <w:sz w:val="26"/>
          <w:szCs w:val="26"/>
        </w:rPr>
        <w:t>основном содержании</w:t>
      </w:r>
      <w:r w:rsidR="00466951" w:rsidRPr="00A9569C">
        <w:rPr>
          <w:sz w:val="26"/>
          <w:szCs w:val="26"/>
        </w:rPr>
        <w:t xml:space="preserve"> этого фильма</w:t>
      </w:r>
      <w:r w:rsidR="00BB744C" w:rsidRPr="00A9569C">
        <w:rPr>
          <w:sz w:val="26"/>
          <w:szCs w:val="26"/>
        </w:rPr>
        <w:t xml:space="preserve">, в том числе выявить смысловые связи содержания многих сцен фильма </w:t>
      </w:r>
      <w:r w:rsidR="00466951" w:rsidRPr="00A9569C">
        <w:rPr>
          <w:sz w:val="26"/>
          <w:szCs w:val="26"/>
        </w:rPr>
        <w:t xml:space="preserve">с православным христианством, содержательную относимость названного фильма </w:t>
      </w:r>
      <w:r w:rsidR="00BB744C" w:rsidRPr="00A9569C">
        <w:rPr>
          <w:sz w:val="26"/>
          <w:szCs w:val="26"/>
        </w:rPr>
        <w:t xml:space="preserve">к прямому смысловому, коннотативному и дискурсивному полю православного христианства. </w:t>
      </w:r>
    </w:p>
    <w:p w:rsidR="00BB744C" w:rsidRPr="00A9569C" w:rsidRDefault="00BB744C" w:rsidP="00A9569C">
      <w:pPr>
        <w:spacing w:line="276" w:lineRule="auto"/>
        <w:rPr>
          <w:sz w:val="26"/>
          <w:szCs w:val="26"/>
        </w:rPr>
      </w:pPr>
      <w:r w:rsidRPr="00A9569C">
        <w:rPr>
          <w:sz w:val="26"/>
          <w:szCs w:val="26"/>
        </w:rPr>
        <w:t xml:space="preserve">Это обусловлено, в частности, тем, что центральными </w:t>
      </w:r>
      <w:r w:rsidR="005A18A7" w:rsidRPr="00A9569C">
        <w:rPr>
          <w:sz w:val="26"/>
          <w:szCs w:val="26"/>
        </w:rPr>
        <w:t xml:space="preserve">действующими лицами </w:t>
      </w:r>
      <w:r w:rsidRPr="00A9569C">
        <w:rPr>
          <w:sz w:val="26"/>
          <w:szCs w:val="26"/>
        </w:rPr>
        <w:t xml:space="preserve">фильма «Матильда» являются персонаж «Николай </w:t>
      </w:r>
      <w:r w:rsidRPr="00A9569C">
        <w:rPr>
          <w:sz w:val="26"/>
          <w:szCs w:val="26"/>
          <w:lang w:val="en-US"/>
        </w:rPr>
        <w:t>II</w:t>
      </w:r>
      <w:r w:rsidRPr="00A9569C">
        <w:rPr>
          <w:sz w:val="26"/>
          <w:szCs w:val="26"/>
        </w:rPr>
        <w:t xml:space="preserve">», отождествляемый с образом Российского Императора Николая </w:t>
      </w:r>
      <w:r w:rsidRPr="00A9569C">
        <w:rPr>
          <w:sz w:val="26"/>
          <w:szCs w:val="26"/>
          <w:lang w:val="en-US"/>
        </w:rPr>
        <w:t>II</w:t>
      </w:r>
      <w:r w:rsidRPr="00A9569C">
        <w:rPr>
          <w:sz w:val="26"/>
          <w:szCs w:val="26"/>
        </w:rPr>
        <w:t xml:space="preserve"> (Романова), и </w:t>
      </w:r>
      <w:r w:rsidR="00FB0062" w:rsidRPr="00A9569C">
        <w:rPr>
          <w:sz w:val="26"/>
          <w:szCs w:val="26"/>
        </w:rPr>
        <w:t xml:space="preserve">персонаж </w:t>
      </w:r>
      <w:r w:rsidRPr="00A9569C">
        <w:rPr>
          <w:sz w:val="26"/>
          <w:szCs w:val="26"/>
        </w:rPr>
        <w:t>«Александра Фёдоровна», отождествляем</w:t>
      </w:r>
      <w:r w:rsidR="005A18A7" w:rsidRPr="00A9569C">
        <w:rPr>
          <w:sz w:val="26"/>
          <w:szCs w:val="26"/>
        </w:rPr>
        <w:t>ая</w:t>
      </w:r>
      <w:r w:rsidRPr="00A9569C">
        <w:rPr>
          <w:sz w:val="26"/>
          <w:szCs w:val="26"/>
        </w:rPr>
        <w:t xml:space="preserve"> с образом </w:t>
      </w:r>
      <w:r w:rsidR="002B5053" w:rsidRPr="00A9569C">
        <w:rPr>
          <w:sz w:val="26"/>
          <w:szCs w:val="26"/>
        </w:rPr>
        <w:t xml:space="preserve">Александры Фёдоровны, </w:t>
      </w:r>
      <w:r w:rsidRPr="00A9569C">
        <w:rPr>
          <w:sz w:val="26"/>
          <w:szCs w:val="26"/>
          <w:shd w:val="clear" w:color="auto" w:fill="FFFFFF"/>
        </w:rPr>
        <w:t xml:space="preserve">супруги </w:t>
      </w:r>
      <w:r w:rsidRPr="00A9569C">
        <w:rPr>
          <w:sz w:val="26"/>
          <w:szCs w:val="26"/>
        </w:rPr>
        <w:t xml:space="preserve">Российского Императора Николая </w:t>
      </w:r>
      <w:r w:rsidRPr="00A9569C">
        <w:rPr>
          <w:sz w:val="26"/>
          <w:szCs w:val="26"/>
          <w:lang w:val="en-US"/>
        </w:rPr>
        <w:t>II</w:t>
      </w:r>
      <w:r w:rsidRPr="00A9569C">
        <w:rPr>
          <w:sz w:val="26"/>
          <w:szCs w:val="26"/>
        </w:rPr>
        <w:t>.</w:t>
      </w:r>
    </w:p>
    <w:p w:rsidR="004C3632" w:rsidRPr="00A9569C" w:rsidRDefault="00BB744C" w:rsidP="00A9569C">
      <w:pPr>
        <w:spacing w:line="276" w:lineRule="auto"/>
        <w:rPr>
          <w:sz w:val="26"/>
          <w:szCs w:val="26"/>
        </w:rPr>
      </w:pPr>
      <w:r w:rsidRPr="00A9569C">
        <w:rPr>
          <w:sz w:val="26"/>
          <w:szCs w:val="26"/>
        </w:rPr>
        <w:t xml:space="preserve">В фильме «Матильда» Николай </w:t>
      </w:r>
      <w:r w:rsidRPr="00A9569C">
        <w:rPr>
          <w:sz w:val="26"/>
          <w:szCs w:val="26"/>
          <w:lang w:val="en-US"/>
        </w:rPr>
        <w:t>II</w:t>
      </w:r>
      <w:r w:rsidRPr="00A9569C">
        <w:rPr>
          <w:sz w:val="26"/>
          <w:szCs w:val="26"/>
        </w:rPr>
        <w:t xml:space="preserve"> (Романов) изображается в трех периодах его жизни: 1)</w:t>
      </w:r>
      <w:r w:rsidR="0053423A" w:rsidRPr="00A9569C">
        <w:rPr>
          <w:sz w:val="26"/>
          <w:szCs w:val="26"/>
        </w:rPr>
        <w:t> </w:t>
      </w:r>
      <w:r w:rsidRPr="00A9569C">
        <w:rPr>
          <w:sz w:val="26"/>
          <w:szCs w:val="26"/>
        </w:rPr>
        <w:t xml:space="preserve">как </w:t>
      </w:r>
      <w:r w:rsidR="0053423A" w:rsidRPr="00A9569C">
        <w:rPr>
          <w:sz w:val="26"/>
          <w:szCs w:val="26"/>
        </w:rPr>
        <w:t xml:space="preserve">наследник, </w:t>
      </w:r>
      <w:r w:rsidRPr="00A9569C">
        <w:rPr>
          <w:sz w:val="26"/>
          <w:szCs w:val="26"/>
        </w:rPr>
        <w:t xml:space="preserve">будущий Российский </w:t>
      </w:r>
      <w:r w:rsidR="002B5053" w:rsidRPr="00A9569C">
        <w:rPr>
          <w:sz w:val="26"/>
          <w:szCs w:val="26"/>
        </w:rPr>
        <w:t>Император</w:t>
      </w:r>
      <w:r w:rsidR="00BD6538" w:rsidRPr="00A9569C">
        <w:rPr>
          <w:sz w:val="26"/>
          <w:szCs w:val="26"/>
        </w:rPr>
        <w:t>,</w:t>
      </w:r>
      <w:r w:rsidR="002B5053" w:rsidRPr="00A9569C">
        <w:rPr>
          <w:sz w:val="26"/>
          <w:szCs w:val="26"/>
        </w:rPr>
        <w:t xml:space="preserve"> </w:t>
      </w:r>
      <w:r w:rsidRPr="00A9569C">
        <w:rPr>
          <w:sz w:val="26"/>
          <w:szCs w:val="26"/>
        </w:rPr>
        <w:t>при жизни его отца; 2) после смерти отца, когда коронация ещ</w:t>
      </w:r>
      <w:r w:rsidR="0053423A" w:rsidRPr="00A9569C">
        <w:rPr>
          <w:sz w:val="26"/>
          <w:szCs w:val="26"/>
        </w:rPr>
        <w:t>ё</w:t>
      </w:r>
      <w:r w:rsidRPr="00A9569C">
        <w:rPr>
          <w:sz w:val="26"/>
          <w:szCs w:val="26"/>
        </w:rPr>
        <w:t xml:space="preserve"> не состоялась, но юридически он уже считался вступившим на Престол, 3) во время его коронации. Заметим, что действовавш</w:t>
      </w:r>
      <w:r w:rsidR="0059506F" w:rsidRPr="00A9569C">
        <w:rPr>
          <w:sz w:val="26"/>
          <w:szCs w:val="26"/>
        </w:rPr>
        <w:t>и</w:t>
      </w:r>
      <w:r w:rsidRPr="00A9569C">
        <w:rPr>
          <w:sz w:val="26"/>
          <w:szCs w:val="26"/>
        </w:rPr>
        <w:t>м</w:t>
      </w:r>
      <w:r w:rsidR="0059506F" w:rsidRPr="00A9569C">
        <w:rPr>
          <w:sz w:val="26"/>
          <w:szCs w:val="26"/>
        </w:rPr>
        <w:t>и</w:t>
      </w:r>
      <w:r w:rsidRPr="00A9569C">
        <w:rPr>
          <w:sz w:val="26"/>
          <w:szCs w:val="26"/>
        </w:rPr>
        <w:t xml:space="preserve"> в то время закон</w:t>
      </w:r>
      <w:r w:rsidR="0059506F" w:rsidRPr="00A9569C">
        <w:rPr>
          <w:sz w:val="26"/>
          <w:szCs w:val="26"/>
        </w:rPr>
        <w:t>ами</w:t>
      </w:r>
      <w:r w:rsidRPr="00A9569C">
        <w:rPr>
          <w:sz w:val="26"/>
          <w:szCs w:val="26"/>
        </w:rPr>
        <w:t xml:space="preserve"> Российской Империи</w:t>
      </w:r>
      <w:r w:rsidR="0059506F" w:rsidRPr="00A9569C">
        <w:rPr>
          <w:sz w:val="26"/>
          <w:szCs w:val="26"/>
        </w:rPr>
        <w:t xml:space="preserve"> было установлено</w:t>
      </w:r>
      <w:r w:rsidR="004C3632" w:rsidRPr="00A9569C">
        <w:rPr>
          <w:sz w:val="26"/>
          <w:szCs w:val="26"/>
        </w:rPr>
        <w:t xml:space="preserve">, «по кончине Императора, </w:t>
      </w:r>
      <w:r w:rsidR="004C3632" w:rsidRPr="00A9569C">
        <w:rPr>
          <w:sz w:val="26"/>
          <w:szCs w:val="26"/>
        </w:rPr>
        <w:lastRenderedPageBreak/>
        <w:t xml:space="preserve">Наследник Его вступает на Престол силою самого закона о наследии, </w:t>
      </w:r>
      <w:proofErr w:type="spellStart"/>
      <w:r w:rsidR="004C3632" w:rsidRPr="00A9569C">
        <w:rPr>
          <w:sz w:val="26"/>
          <w:szCs w:val="26"/>
        </w:rPr>
        <w:t>присвояющего</w:t>
      </w:r>
      <w:proofErr w:type="spellEnd"/>
      <w:r w:rsidR="004C3632" w:rsidRPr="00A9569C">
        <w:rPr>
          <w:sz w:val="26"/>
          <w:szCs w:val="26"/>
        </w:rPr>
        <w:t xml:space="preserve"> Ему сие право. Вступление на Престол Императора считается со дня кончины Его предшественника»</w:t>
      </w:r>
      <w:r w:rsidR="004C3632" w:rsidRPr="00A9569C">
        <w:rPr>
          <w:rStyle w:val="a5"/>
          <w:sz w:val="26"/>
          <w:szCs w:val="26"/>
        </w:rPr>
        <w:footnoteReference w:id="9"/>
      </w:r>
      <w:r w:rsidR="004C3632" w:rsidRPr="00A9569C">
        <w:rPr>
          <w:sz w:val="26"/>
          <w:szCs w:val="26"/>
        </w:rPr>
        <w:t xml:space="preserve">, следовательно, в целом ряде сцен Николай </w:t>
      </w:r>
      <w:r w:rsidR="004C3632" w:rsidRPr="00A9569C">
        <w:rPr>
          <w:sz w:val="26"/>
          <w:szCs w:val="26"/>
          <w:lang w:val="en-US"/>
        </w:rPr>
        <w:t>II</w:t>
      </w:r>
      <w:r w:rsidR="004C3632" w:rsidRPr="00A9569C">
        <w:rPr>
          <w:sz w:val="26"/>
          <w:szCs w:val="26"/>
        </w:rPr>
        <w:t xml:space="preserve"> изображается</w:t>
      </w:r>
      <w:r w:rsidR="004760A0" w:rsidRPr="00A9569C">
        <w:rPr>
          <w:sz w:val="26"/>
          <w:szCs w:val="26"/>
        </w:rPr>
        <w:t xml:space="preserve"> </w:t>
      </w:r>
      <w:r w:rsidR="004C3632" w:rsidRPr="00A9569C">
        <w:rPr>
          <w:sz w:val="26"/>
          <w:szCs w:val="26"/>
        </w:rPr>
        <w:t xml:space="preserve">юридически </w:t>
      </w:r>
      <w:r w:rsidR="004760A0" w:rsidRPr="00A9569C">
        <w:rPr>
          <w:sz w:val="26"/>
          <w:szCs w:val="26"/>
        </w:rPr>
        <w:t xml:space="preserve">являющимся </w:t>
      </w:r>
      <w:r w:rsidR="004C3632" w:rsidRPr="00A9569C">
        <w:rPr>
          <w:sz w:val="26"/>
          <w:szCs w:val="26"/>
        </w:rPr>
        <w:t>уже Российским Императором (хотя ещ</w:t>
      </w:r>
      <w:r w:rsidR="00FB0062" w:rsidRPr="00A9569C">
        <w:rPr>
          <w:sz w:val="26"/>
          <w:szCs w:val="26"/>
        </w:rPr>
        <w:t>ё</w:t>
      </w:r>
      <w:r w:rsidR="004C3632" w:rsidRPr="00A9569C">
        <w:rPr>
          <w:sz w:val="26"/>
          <w:szCs w:val="26"/>
        </w:rPr>
        <w:t xml:space="preserve"> и до процедуры корон</w:t>
      </w:r>
      <w:r w:rsidR="0053423A" w:rsidRPr="00A9569C">
        <w:rPr>
          <w:sz w:val="26"/>
          <w:szCs w:val="26"/>
        </w:rPr>
        <w:t>ации</w:t>
      </w:r>
      <w:r w:rsidR="004C3632" w:rsidRPr="00A9569C">
        <w:rPr>
          <w:sz w:val="26"/>
          <w:szCs w:val="26"/>
        </w:rPr>
        <w:t>).</w:t>
      </w:r>
    </w:p>
    <w:p w:rsidR="00902D59" w:rsidRPr="00A9569C" w:rsidRDefault="005A18A7" w:rsidP="00A9569C">
      <w:pPr>
        <w:spacing w:line="276" w:lineRule="auto"/>
        <w:rPr>
          <w:sz w:val="26"/>
          <w:szCs w:val="26"/>
        </w:rPr>
      </w:pPr>
      <w:r w:rsidRPr="00A9569C">
        <w:rPr>
          <w:sz w:val="26"/>
          <w:szCs w:val="26"/>
        </w:rPr>
        <w:t>Наряду с вышесказанным, с</w:t>
      </w:r>
      <w:r w:rsidR="00412818" w:rsidRPr="00A9569C">
        <w:rPr>
          <w:sz w:val="26"/>
          <w:szCs w:val="26"/>
        </w:rPr>
        <w:t>ущественное</w:t>
      </w:r>
      <w:r w:rsidR="004760A0" w:rsidRPr="00A9569C">
        <w:rPr>
          <w:sz w:val="26"/>
          <w:szCs w:val="26"/>
        </w:rPr>
        <w:t xml:space="preserve"> </w:t>
      </w:r>
      <w:r w:rsidR="00412818" w:rsidRPr="00A9569C">
        <w:rPr>
          <w:sz w:val="26"/>
          <w:szCs w:val="26"/>
        </w:rPr>
        <w:t>не только юридическое, но и общее</w:t>
      </w:r>
      <w:r w:rsidRPr="00A9569C">
        <w:rPr>
          <w:sz w:val="26"/>
          <w:szCs w:val="26"/>
        </w:rPr>
        <w:t xml:space="preserve"> культурно-нравственное</w:t>
      </w:r>
      <w:r w:rsidR="00412818" w:rsidRPr="00A9569C">
        <w:rPr>
          <w:sz w:val="26"/>
          <w:szCs w:val="26"/>
        </w:rPr>
        <w:t xml:space="preserve"> значение для восприятия и оценки фильма «Матильда» имеет общеизвестный факт, что Николай </w:t>
      </w:r>
      <w:r w:rsidR="00412818" w:rsidRPr="00A9569C">
        <w:rPr>
          <w:sz w:val="26"/>
          <w:szCs w:val="26"/>
          <w:lang w:val="en-US"/>
        </w:rPr>
        <w:t>II</w:t>
      </w:r>
      <w:r w:rsidR="00412818" w:rsidRPr="00A9569C">
        <w:rPr>
          <w:sz w:val="26"/>
          <w:szCs w:val="26"/>
        </w:rPr>
        <w:t xml:space="preserve"> (Романов) и </w:t>
      </w:r>
      <w:r w:rsidR="0053423A" w:rsidRPr="00A9569C">
        <w:rPr>
          <w:sz w:val="26"/>
          <w:szCs w:val="26"/>
        </w:rPr>
        <w:t xml:space="preserve">его супруга </w:t>
      </w:r>
      <w:r w:rsidR="00412818" w:rsidRPr="00A9569C">
        <w:rPr>
          <w:sz w:val="26"/>
          <w:szCs w:val="26"/>
        </w:rPr>
        <w:t xml:space="preserve">Александра Фёдоровна были канонизированы Русской Православной Церковью Московского Патриархата как святые </w:t>
      </w:r>
      <w:r w:rsidR="00902D59" w:rsidRPr="00A9569C">
        <w:rPr>
          <w:sz w:val="26"/>
          <w:szCs w:val="26"/>
        </w:rPr>
        <w:t xml:space="preserve">– </w:t>
      </w:r>
      <w:r w:rsidR="00412818" w:rsidRPr="00A9569C">
        <w:rPr>
          <w:sz w:val="26"/>
          <w:szCs w:val="26"/>
        </w:rPr>
        <w:t>царственные страстотерпцы</w:t>
      </w:r>
      <w:r w:rsidR="00902D59" w:rsidRPr="00A9569C">
        <w:rPr>
          <w:sz w:val="26"/>
          <w:szCs w:val="26"/>
        </w:rPr>
        <w:t xml:space="preserve"> («прославлены в Соборе </w:t>
      </w:r>
      <w:proofErr w:type="spellStart"/>
      <w:r w:rsidR="00902D59" w:rsidRPr="00A9569C">
        <w:rPr>
          <w:sz w:val="26"/>
          <w:szCs w:val="26"/>
        </w:rPr>
        <w:t>новомучеников</w:t>
      </w:r>
      <w:proofErr w:type="spellEnd"/>
      <w:r w:rsidR="00902D59" w:rsidRPr="00A9569C">
        <w:rPr>
          <w:sz w:val="26"/>
          <w:szCs w:val="26"/>
        </w:rPr>
        <w:t xml:space="preserve"> и исповедников Российских в лике страстотерпцев»).</w:t>
      </w:r>
      <w:r w:rsidR="006B40B9" w:rsidRPr="00A9569C">
        <w:rPr>
          <w:sz w:val="26"/>
          <w:szCs w:val="26"/>
        </w:rPr>
        <w:t xml:space="preserve"> </w:t>
      </w:r>
      <w:r w:rsidR="00CE2F13" w:rsidRPr="00A9569C">
        <w:rPr>
          <w:sz w:val="26"/>
          <w:szCs w:val="26"/>
        </w:rPr>
        <w:t>Ф</w:t>
      </w:r>
      <w:r w:rsidR="00412818" w:rsidRPr="00A9569C">
        <w:rPr>
          <w:sz w:val="26"/>
          <w:szCs w:val="26"/>
        </w:rPr>
        <w:t>акт</w:t>
      </w:r>
      <w:r w:rsidR="002C3C83" w:rsidRPr="00A9569C">
        <w:rPr>
          <w:sz w:val="26"/>
          <w:szCs w:val="26"/>
        </w:rPr>
        <w:t xml:space="preserve"> </w:t>
      </w:r>
      <w:r w:rsidR="00CE2F13" w:rsidRPr="00A9569C">
        <w:rPr>
          <w:sz w:val="26"/>
          <w:szCs w:val="26"/>
        </w:rPr>
        <w:t xml:space="preserve">канонизации Николая </w:t>
      </w:r>
      <w:r w:rsidR="00CE2F13" w:rsidRPr="00A9569C">
        <w:rPr>
          <w:sz w:val="26"/>
          <w:szCs w:val="26"/>
          <w:lang w:val="en-US"/>
        </w:rPr>
        <w:t>II</w:t>
      </w:r>
      <w:r w:rsidR="00CE2F13" w:rsidRPr="00A9569C">
        <w:rPr>
          <w:sz w:val="26"/>
          <w:szCs w:val="26"/>
        </w:rPr>
        <w:t xml:space="preserve"> и его семьи </w:t>
      </w:r>
      <w:r w:rsidR="002C3C83" w:rsidRPr="00A9569C">
        <w:rPr>
          <w:sz w:val="26"/>
          <w:szCs w:val="26"/>
        </w:rPr>
        <w:t>не мо</w:t>
      </w:r>
      <w:r w:rsidR="00CE2F13" w:rsidRPr="00A9569C">
        <w:rPr>
          <w:sz w:val="26"/>
          <w:szCs w:val="26"/>
        </w:rPr>
        <w:t>г</w:t>
      </w:r>
      <w:r w:rsidR="002C3C83" w:rsidRPr="00A9569C">
        <w:rPr>
          <w:sz w:val="26"/>
          <w:szCs w:val="26"/>
        </w:rPr>
        <w:t xml:space="preserve"> быть</w:t>
      </w:r>
      <w:r w:rsidR="00412818" w:rsidRPr="00A9569C">
        <w:rPr>
          <w:sz w:val="26"/>
          <w:szCs w:val="26"/>
        </w:rPr>
        <w:t xml:space="preserve"> </w:t>
      </w:r>
      <w:r w:rsidR="00FF6A65" w:rsidRPr="00A9569C">
        <w:rPr>
          <w:sz w:val="26"/>
          <w:szCs w:val="26"/>
        </w:rPr>
        <w:t>не</w:t>
      </w:r>
      <w:r w:rsidR="00412818" w:rsidRPr="00A9569C">
        <w:rPr>
          <w:sz w:val="26"/>
          <w:szCs w:val="26"/>
        </w:rPr>
        <w:t>известен создателям фильма</w:t>
      </w:r>
      <w:r w:rsidR="00B41EE1" w:rsidRPr="00A9569C">
        <w:rPr>
          <w:sz w:val="26"/>
          <w:szCs w:val="26"/>
        </w:rPr>
        <w:t xml:space="preserve"> (в силу общеизвестности этого факта)</w:t>
      </w:r>
      <w:r w:rsidR="00412818" w:rsidRPr="00A9569C">
        <w:rPr>
          <w:sz w:val="26"/>
          <w:szCs w:val="26"/>
        </w:rPr>
        <w:t xml:space="preserve">. </w:t>
      </w:r>
    </w:p>
    <w:p w:rsidR="002C747A" w:rsidRPr="00A9569C" w:rsidRDefault="00412818" w:rsidP="00A9569C">
      <w:pPr>
        <w:spacing w:line="276" w:lineRule="auto"/>
        <w:rPr>
          <w:sz w:val="26"/>
          <w:szCs w:val="26"/>
        </w:rPr>
      </w:pPr>
      <w:r w:rsidRPr="00A9569C">
        <w:rPr>
          <w:sz w:val="26"/>
          <w:szCs w:val="26"/>
        </w:rPr>
        <w:t>В юридическом смысле</w:t>
      </w:r>
      <w:r w:rsidR="00466951" w:rsidRPr="00A9569C">
        <w:rPr>
          <w:sz w:val="26"/>
          <w:szCs w:val="26"/>
        </w:rPr>
        <w:t>,</w:t>
      </w:r>
      <w:r w:rsidRPr="00A9569C">
        <w:rPr>
          <w:sz w:val="26"/>
          <w:szCs w:val="26"/>
        </w:rPr>
        <w:t xml:space="preserve"> указанный факт </w:t>
      </w:r>
      <w:r w:rsidR="004D25B2" w:rsidRPr="00A9569C">
        <w:rPr>
          <w:sz w:val="26"/>
          <w:szCs w:val="26"/>
        </w:rPr>
        <w:t>канонизации (</w:t>
      </w:r>
      <w:r w:rsidRPr="00A9569C">
        <w:rPr>
          <w:sz w:val="26"/>
          <w:szCs w:val="26"/>
        </w:rPr>
        <w:t>признания внутренними установлениями</w:t>
      </w:r>
      <w:r w:rsidR="004D25B2" w:rsidRPr="00A9569C">
        <w:rPr>
          <w:sz w:val="26"/>
          <w:szCs w:val="26"/>
        </w:rPr>
        <w:t>)</w:t>
      </w:r>
      <w:r w:rsidRPr="00A9569C">
        <w:rPr>
          <w:sz w:val="26"/>
          <w:szCs w:val="26"/>
        </w:rPr>
        <w:t xml:space="preserve"> Русской Православной Церк</w:t>
      </w:r>
      <w:r w:rsidR="00BF2F3B" w:rsidRPr="00A9569C">
        <w:rPr>
          <w:sz w:val="26"/>
          <w:szCs w:val="26"/>
        </w:rPr>
        <w:t>овью</w:t>
      </w:r>
      <w:r w:rsidRPr="00A9569C">
        <w:rPr>
          <w:sz w:val="26"/>
          <w:szCs w:val="26"/>
        </w:rPr>
        <w:t xml:space="preserve"> Николая </w:t>
      </w:r>
      <w:r w:rsidRPr="00A9569C">
        <w:rPr>
          <w:sz w:val="26"/>
          <w:szCs w:val="26"/>
          <w:lang w:val="en-US"/>
        </w:rPr>
        <w:t>II</w:t>
      </w:r>
      <w:r w:rsidRPr="00A9569C">
        <w:rPr>
          <w:sz w:val="26"/>
          <w:szCs w:val="26"/>
        </w:rPr>
        <w:t xml:space="preserve"> (Романова) и </w:t>
      </w:r>
      <w:r w:rsidR="00466951" w:rsidRPr="00A9569C">
        <w:rPr>
          <w:sz w:val="26"/>
          <w:szCs w:val="26"/>
        </w:rPr>
        <w:t xml:space="preserve">его супруги </w:t>
      </w:r>
      <w:r w:rsidRPr="00A9569C">
        <w:rPr>
          <w:sz w:val="26"/>
          <w:szCs w:val="26"/>
        </w:rPr>
        <w:t>Александры Фёдоровны святыми</w:t>
      </w:r>
      <w:r w:rsidR="00466951" w:rsidRPr="00A9569C">
        <w:rPr>
          <w:sz w:val="26"/>
          <w:szCs w:val="26"/>
        </w:rPr>
        <w:t xml:space="preserve"> (царственными страстотерпцами)</w:t>
      </w:r>
      <w:r w:rsidRPr="00A9569C">
        <w:rPr>
          <w:sz w:val="26"/>
          <w:szCs w:val="26"/>
        </w:rPr>
        <w:t xml:space="preserve">, </w:t>
      </w:r>
      <w:r w:rsidR="00466951" w:rsidRPr="00A9569C">
        <w:rPr>
          <w:sz w:val="26"/>
          <w:szCs w:val="26"/>
        </w:rPr>
        <w:t xml:space="preserve">обусловливающий </w:t>
      </w:r>
      <w:r w:rsidR="0053423A" w:rsidRPr="00A9569C">
        <w:rPr>
          <w:sz w:val="26"/>
          <w:szCs w:val="26"/>
        </w:rPr>
        <w:t>особое религиозное почитание этих ли</w:t>
      </w:r>
      <w:r w:rsidR="006B40B9" w:rsidRPr="00A9569C">
        <w:rPr>
          <w:sz w:val="26"/>
          <w:szCs w:val="26"/>
        </w:rPr>
        <w:t>ц</w:t>
      </w:r>
      <w:r w:rsidR="0053423A" w:rsidRPr="00A9569C">
        <w:rPr>
          <w:sz w:val="26"/>
          <w:szCs w:val="26"/>
        </w:rPr>
        <w:t xml:space="preserve"> верующими Русской Православной Церкви, влечёт </w:t>
      </w:r>
      <w:r w:rsidR="00466951" w:rsidRPr="00A9569C">
        <w:rPr>
          <w:sz w:val="26"/>
          <w:szCs w:val="26"/>
        </w:rPr>
        <w:t>(</w:t>
      </w:r>
      <w:r w:rsidRPr="00A9569C">
        <w:rPr>
          <w:sz w:val="26"/>
          <w:szCs w:val="26"/>
        </w:rPr>
        <w:t>в силу пункта 2 статьи 15 Федерального закона от 26.09.1997 № 125-ФЗ (ред. от 06.07.2016) «О свободе совести и о религиозных объединениях»</w:t>
      </w:r>
      <w:r w:rsidR="00466951" w:rsidRPr="00A9569C">
        <w:rPr>
          <w:sz w:val="26"/>
          <w:szCs w:val="26"/>
        </w:rPr>
        <w:t>)</w:t>
      </w:r>
      <w:r w:rsidRPr="00A9569C">
        <w:rPr>
          <w:sz w:val="26"/>
          <w:szCs w:val="26"/>
        </w:rPr>
        <w:t xml:space="preserve"> обязанность </w:t>
      </w:r>
      <w:r w:rsidR="00732C11" w:rsidRPr="00A9569C">
        <w:rPr>
          <w:sz w:val="26"/>
          <w:szCs w:val="26"/>
        </w:rPr>
        <w:t>Российской Федерации как светского правового государства</w:t>
      </w:r>
      <w:r w:rsidRPr="00A9569C">
        <w:rPr>
          <w:sz w:val="26"/>
          <w:szCs w:val="26"/>
        </w:rPr>
        <w:t xml:space="preserve"> уважать данное</w:t>
      </w:r>
      <w:r w:rsidR="002C3C83" w:rsidRPr="00A9569C">
        <w:rPr>
          <w:sz w:val="26"/>
          <w:szCs w:val="26"/>
        </w:rPr>
        <w:t xml:space="preserve"> установление Русской Православной Церкви (как и другие внутренние установления религиозных организаций</w:t>
      </w:r>
      <w:r w:rsidR="00732C11" w:rsidRPr="00A9569C">
        <w:rPr>
          <w:sz w:val="26"/>
          <w:szCs w:val="26"/>
        </w:rPr>
        <w:t>, при условии, что они</w:t>
      </w:r>
      <w:r w:rsidR="002C3C83" w:rsidRPr="00A9569C">
        <w:rPr>
          <w:sz w:val="26"/>
          <w:szCs w:val="26"/>
        </w:rPr>
        <w:t xml:space="preserve"> не противоречат законодательству Российской Федерации</w:t>
      </w:r>
      <w:r w:rsidR="006B6FF8" w:rsidRPr="00A9569C">
        <w:rPr>
          <w:rStyle w:val="a5"/>
          <w:sz w:val="26"/>
          <w:szCs w:val="26"/>
        </w:rPr>
        <w:footnoteReference w:id="10"/>
      </w:r>
      <w:r w:rsidR="002C3C83" w:rsidRPr="00A9569C">
        <w:rPr>
          <w:sz w:val="26"/>
          <w:szCs w:val="26"/>
        </w:rPr>
        <w:t>)</w:t>
      </w:r>
      <w:r w:rsidRPr="00A9569C">
        <w:rPr>
          <w:sz w:val="26"/>
          <w:szCs w:val="26"/>
        </w:rPr>
        <w:t xml:space="preserve">. </w:t>
      </w:r>
      <w:r w:rsidR="00732C11" w:rsidRPr="00A9569C">
        <w:rPr>
          <w:sz w:val="26"/>
          <w:szCs w:val="26"/>
        </w:rPr>
        <w:t>О</w:t>
      </w:r>
      <w:r w:rsidRPr="00A9569C">
        <w:rPr>
          <w:sz w:val="26"/>
          <w:szCs w:val="26"/>
        </w:rPr>
        <w:t>бщественные отношения в части публичного выражения мнений и распространения информации о лицах, которые особо религиозно почита</w:t>
      </w:r>
      <w:r w:rsidR="006B40B9" w:rsidRPr="00A9569C">
        <w:rPr>
          <w:sz w:val="26"/>
          <w:szCs w:val="26"/>
        </w:rPr>
        <w:t>емы</w:t>
      </w:r>
      <w:r w:rsidRPr="00A9569C">
        <w:rPr>
          <w:sz w:val="26"/>
          <w:szCs w:val="26"/>
        </w:rPr>
        <w:t xml:space="preserve"> верующими Русской Православной Церкви, характеризуются наличием правового регулирования, включающего требование </w:t>
      </w:r>
      <w:r w:rsidR="00C81D93" w:rsidRPr="00A9569C">
        <w:rPr>
          <w:sz w:val="26"/>
          <w:szCs w:val="26"/>
        </w:rPr>
        <w:t xml:space="preserve">правовой </w:t>
      </w:r>
      <w:r w:rsidR="00732C11" w:rsidRPr="00A9569C">
        <w:rPr>
          <w:sz w:val="26"/>
          <w:szCs w:val="26"/>
        </w:rPr>
        <w:t>защиты</w:t>
      </w:r>
      <w:r w:rsidRPr="00A9569C">
        <w:rPr>
          <w:sz w:val="26"/>
          <w:szCs w:val="26"/>
        </w:rPr>
        <w:t xml:space="preserve"> религиозных чувств верующих от оскорбления (часть 5 статьи 13 и часть 2 статьи 29 Конституции Российской Федерации, пункт 6 статьи 3 Федерального закона «О свободе совести и о религиозных объединениях», статьи 148 и 282 Уголовного кодекса Российской Федерации от 13.06.1996 № 63-ФЗ (ред. от 07.02.2017)</w:t>
      </w:r>
      <w:r w:rsidR="002C747A" w:rsidRPr="00A9569C">
        <w:rPr>
          <w:sz w:val="26"/>
          <w:szCs w:val="26"/>
        </w:rPr>
        <w:t>)</w:t>
      </w:r>
      <w:r w:rsidRPr="00A9569C">
        <w:rPr>
          <w:sz w:val="26"/>
          <w:szCs w:val="26"/>
        </w:rPr>
        <w:t xml:space="preserve">. </w:t>
      </w:r>
    </w:p>
    <w:p w:rsidR="002C747A" w:rsidRPr="00A9569C" w:rsidRDefault="002C747A" w:rsidP="00A9569C">
      <w:pPr>
        <w:spacing w:line="276" w:lineRule="auto"/>
        <w:rPr>
          <w:sz w:val="26"/>
          <w:szCs w:val="26"/>
        </w:rPr>
      </w:pPr>
      <w:r w:rsidRPr="00A9569C">
        <w:rPr>
          <w:sz w:val="26"/>
          <w:szCs w:val="26"/>
        </w:rPr>
        <w:lastRenderedPageBreak/>
        <w:t xml:space="preserve">Распространение на отношения, возникшие в результате принятия внутренних установлений Русской Православной Церкви </w:t>
      </w:r>
      <w:r w:rsidR="00B8017A" w:rsidRPr="00A9569C">
        <w:rPr>
          <w:sz w:val="26"/>
          <w:szCs w:val="26"/>
        </w:rPr>
        <w:t>касательно</w:t>
      </w:r>
      <w:r w:rsidRPr="00A9569C">
        <w:rPr>
          <w:sz w:val="26"/>
          <w:szCs w:val="26"/>
        </w:rPr>
        <w:t xml:space="preserve"> указанных лиц, действия правовой нормы пункта 2 статьи 15 Федерального закона «О</w:t>
      </w:r>
      <w:r w:rsidR="006B6FF8" w:rsidRPr="00A9569C">
        <w:rPr>
          <w:sz w:val="26"/>
          <w:szCs w:val="26"/>
        </w:rPr>
        <w:t> </w:t>
      </w:r>
      <w:r w:rsidRPr="00A9569C">
        <w:rPr>
          <w:sz w:val="26"/>
          <w:szCs w:val="26"/>
        </w:rPr>
        <w:t xml:space="preserve">свободе совести и о религиозных объединениях» </w:t>
      </w:r>
      <w:r w:rsidR="00C81D93" w:rsidRPr="00A9569C">
        <w:rPr>
          <w:sz w:val="26"/>
          <w:szCs w:val="26"/>
        </w:rPr>
        <w:t>обусловливает</w:t>
      </w:r>
      <w:r w:rsidRPr="00A9569C">
        <w:rPr>
          <w:sz w:val="26"/>
          <w:szCs w:val="26"/>
        </w:rPr>
        <w:t xml:space="preserve"> признание факта принятия указанных установлений юридическим фактом, то есть обстоятельством, с которым нормы законодательства связывают наступление правовых последствий (установление, изменение, прекращение или другие трансформации правоотношений), связанных с указанным обстоятельством. Так, предусмотренная статьёй 148 Уголовного кодекса </w:t>
      </w:r>
      <w:r w:rsidR="00C81D93" w:rsidRPr="00A9569C">
        <w:rPr>
          <w:sz w:val="26"/>
          <w:szCs w:val="26"/>
        </w:rPr>
        <w:t>Российской Федерации</w:t>
      </w:r>
      <w:r w:rsidRPr="00A9569C">
        <w:rPr>
          <w:sz w:val="26"/>
          <w:szCs w:val="26"/>
        </w:rPr>
        <w:t xml:space="preserve"> </w:t>
      </w:r>
      <w:r w:rsidR="006B6FF8" w:rsidRPr="00A9569C">
        <w:rPr>
          <w:sz w:val="26"/>
          <w:szCs w:val="26"/>
        </w:rPr>
        <w:t xml:space="preserve">гарантия </w:t>
      </w:r>
      <w:r w:rsidRPr="00A9569C">
        <w:rPr>
          <w:sz w:val="26"/>
          <w:szCs w:val="26"/>
        </w:rPr>
        <w:t>защит</w:t>
      </w:r>
      <w:r w:rsidR="006B6FF8" w:rsidRPr="00A9569C">
        <w:rPr>
          <w:sz w:val="26"/>
          <w:szCs w:val="26"/>
        </w:rPr>
        <w:t>ы</w:t>
      </w:r>
      <w:r w:rsidRPr="00A9569C">
        <w:rPr>
          <w:sz w:val="26"/>
          <w:szCs w:val="26"/>
        </w:rPr>
        <w:t xml:space="preserve"> государством религиозных чувств верующих от оскорблений в форме публичных действий, выражающих явное неуважение к обществу, </w:t>
      </w:r>
      <w:r w:rsidR="006B6FF8" w:rsidRPr="00A9569C">
        <w:rPr>
          <w:sz w:val="26"/>
          <w:szCs w:val="26"/>
        </w:rPr>
        <w:t>является обеспечивающим механизмом реализации вышеуказанного уважения государством</w:t>
      </w:r>
      <w:r w:rsidRPr="00A9569C">
        <w:rPr>
          <w:sz w:val="26"/>
          <w:szCs w:val="26"/>
        </w:rPr>
        <w:t xml:space="preserve">. </w:t>
      </w:r>
    </w:p>
    <w:p w:rsidR="002C747A" w:rsidRPr="00A9569C" w:rsidRDefault="00D42B1D" w:rsidP="00A9569C">
      <w:pPr>
        <w:spacing w:line="276" w:lineRule="auto"/>
        <w:rPr>
          <w:sz w:val="26"/>
          <w:szCs w:val="26"/>
        </w:rPr>
      </w:pPr>
      <w:r w:rsidRPr="00A9569C">
        <w:rPr>
          <w:sz w:val="26"/>
          <w:szCs w:val="26"/>
        </w:rPr>
        <w:t>Необходимо</w:t>
      </w:r>
      <w:r w:rsidR="002C747A" w:rsidRPr="00A9569C">
        <w:rPr>
          <w:sz w:val="26"/>
          <w:szCs w:val="26"/>
        </w:rPr>
        <w:t xml:space="preserve"> подчеркнуть, что религиозное почитание, осуществляемое верующими в отношении особо </w:t>
      </w:r>
      <w:r w:rsidR="006B6FF8" w:rsidRPr="00A9569C">
        <w:rPr>
          <w:sz w:val="26"/>
          <w:szCs w:val="26"/>
        </w:rPr>
        <w:t xml:space="preserve">религиозно </w:t>
      </w:r>
      <w:r w:rsidR="002C747A" w:rsidRPr="00A9569C">
        <w:rPr>
          <w:sz w:val="26"/>
          <w:szCs w:val="26"/>
        </w:rPr>
        <w:t xml:space="preserve">ценных для них объектов (притом что понимание </w:t>
      </w:r>
      <w:r w:rsidR="00D96A59" w:rsidRPr="00A9569C">
        <w:rPr>
          <w:sz w:val="26"/>
          <w:szCs w:val="26"/>
        </w:rPr>
        <w:t xml:space="preserve">религиозного </w:t>
      </w:r>
      <w:r w:rsidR="002C747A" w:rsidRPr="00A9569C">
        <w:rPr>
          <w:sz w:val="26"/>
          <w:szCs w:val="26"/>
        </w:rPr>
        <w:t>почитания и формы его выражения могут быть различными в разных религиях), является формой реализации свободы вероисповедания и подпадает под правовую охрану</w:t>
      </w:r>
      <w:r w:rsidR="000F04E8" w:rsidRPr="00A9569C">
        <w:rPr>
          <w:sz w:val="26"/>
          <w:szCs w:val="26"/>
        </w:rPr>
        <w:t>, гарантированную</w:t>
      </w:r>
      <w:r w:rsidR="002C747A" w:rsidRPr="00A9569C">
        <w:rPr>
          <w:sz w:val="26"/>
          <w:szCs w:val="26"/>
        </w:rPr>
        <w:t xml:space="preserve"> стат</w:t>
      </w:r>
      <w:r w:rsidR="000F04E8" w:rsidRPr="00A9569C">
        <w:rPr>
          <w:sz w:val="26"/>
          <w:szCs w:val="26"/>
        </w:rPr>
        <w:t>ьями</w:t>
      </w:r>
      <w:r w:rsidR="002C747A" w:rsidRPr="00A9569C">
        <w:rPr>
          <w:sz w:val="26"/>
          <w:szCs w:val="26"/>
        </w:rPr>
        <w:t xml:space="preserve"> 148 и 282 Уголовного кодекса Российской Федерации.</w:t>
      </w:r>
    </w:p>
    <w:p w:rsidR="00461793" w:rsidRPr="00A9569C" w:rsidRDefault="00D96A59" w:rsidP="00A9569C">
      <w:pPr>
        <w:spacing w:line="276" w:lineRule="auto"/>
        <w:rPr>
          <w:sz w:val="26"/>
          <w:szCs w:val="26"/>
        </w:rPr>
      </w:pPr>
      <w:r w:rsidRPr="00A9569C">
        <w:rPr>
          <w:sz w:val="26"/>
          <w:szCs w:val="26"/>
        </w:rPr>
        <w:t xml:space="preserve">Следует отметить, что юридическое значение для оценки относимости (связи) </w:t>
      </w:r>
      <w:r w:rsidR="00C51C3E" w:rsidRPr="00A9569C">
        <w:rPr>
          <w:sz w:val="26"/>
          <w:szCs w:val="26"/>
        </w:rPr>
        <w:t xml:space="preserve">образа Российского Императора Николая </w:t>
      </w:r>
      <w:r w:rsidR="00C51C3E" w:rsidRPr="00A9569C">
        <w:rPr>
          <w:sz w:val="26"/>
          <w:szCs w:val="26"/>
          <w:lang w:val="en-US"/>
        </w:rPr>
        <w:t>II</w:t>
      </w:r>
      <w:r w:rsidR="00C51C3E" w:rsidRPr="00A9569C">
        <w:rPr>
          <w:sz w:val="26"/>
          <w:szCs w:val="26"/>
        </w:rPr>
        <w:t xml:space="preserve"> к православному христианству </w:t>
      </w:r>
      <w:r w:rsidR="00287759" w:rsidRPr="00A9569C">
        <w:rPr>
          <w:sz w:val="26"/>
          <w:szCs w:val="26"/>
        </w:rPr>
        <w:t>имеет то, что</w:t>
      </w:r>
      <w:r w:rsidR="00481B89" w:rsidRPr="00A9569C">
        <w:rPr>
          <w:sz w:val="26"/>
          <w:szCs w:val="26"/>
        </w:rPr>
        <w:t>,</w:t>
      </w:r>
      <w:r w:rsidR="00287759" w:rsidRPr="00A9569C">
        <w:rPr>
          <w:sz w:val="26"/>
          <w:szCs w:val="26"/>
        </w:rPr>
        <w:t xml:space="preserve"> </w:t>
      </w:r>
      <w:r w:rsidR="00215B9B" w:rsidRPr="00A9569C">
        <w:rPr>
          <w:sz w:val="26"/>
          <w:szCs w:val="26"/>
        </w:rPr>
        <w:t>с</w:t>
      </w:r>
      <w:r w:rsidR="00FB20DE" w:rsidRPr="00A9569C">
        <w:rPr>
          <w:sz w:val="26"/>
          <w:szCs w:val="26"/>
        </w:rPr>
        <w:t xml:space="preserve">огласно </w:t>
      </w:r>
      <w:r w:rsidR="00F60B9E" w:rsidRPr="00A9569C">
        <w:rPr>
          <w:sz w:val="26"/>
          <w:szCs w:val="26"/>
        </w:rPr>
        <w:t>закон</w:t>
      </w:r>
      <w:r w:rsidR="00732C11" w:rsidRPr="00A9569C">
        <w:rPr>
          <w:sz w:val="26"/>
          <w:szCs w:val="26"/>
        </w:rPr>
        <w:t>ам</w:t>
      </w:r>
      <w:r w:rsidR="00F60B9E" w:rsidRPr="00A9569C">
        <w:rPr>
          <w:sz w:val="26"/>
          <w:szCs w:val="26"/>
        </w:rPr>
        <w:t xml:space="preserve"> Российской Империи</w:t>
      </w:r>
      <w:r w:rsidR="00F308D4" w:rsidRPr="00A9569C">
        <w:rPr>
          <w:sz w:val="26"/>
          <w:szCs w:val="26"/>
        </w:rPr>
        <w:t>:</w:t>
      </w:r>
      <w:r w:rsidR="00F60B9E" w:rsidRPr="00A9569C">
        <w:rPr>
          <w:sz w:val="26"/>
          <w:szCs w:val="26"/>
        </w:rPr>
        <w:t xml:space="preserve"> «Император, как Христианский Государь, есть верховный защитник и хранитель догматов господствующей веры, и блюститель правоверия и всякого в </w:t>
      </w:r>
      <w:r w:rsidR="00201B50" w:rsidRPr="00A9569C">
        <w:rPr>
          <w:sz w:val="26"/>
          <w:szCs w:val="26"/>
        </w:rPr>
        <w:t>Ц</w:t>
      </w:r>
      <w:r w:rsidR="00F60B9E" w:rsidRPr="00A9569C">
        <w:rPr>
          <w:sz w:val="26"/>
          <w:szCs w:val="26"/>
        </w:rPr>
        <w:t>еркви святой благочиния»</w:t>
      </w:r>
      <w:r w:rsidR="00F60B9E" w:rsidRPr="00A9569C">
        <w:rPr>
          <w:rStyle w:val="a5"/>
          <w:sz w:val="26"/>
          <w:szCs w:val="26"/>
        </w:rPr>
        <w:footnoteReference w:id="11"/>
      </w:r>
      <w:r w:rsidR="008B692C" w:rsidRPr="00A9569C">
        <w:rPr>
          <w:sz w:val="26"/>
          <w:szCs w:val="26"/>
        </w:rPr>
        <w:t>.</w:t>
      </w:r>
      <w:r w:rsidR="00F60B9E" w:rsidRPr="00A9569C">
        <w:rPr>
          <w:sz w:val="26"/>
          <w:szCs w:val="26"/>
        </w:rPr>
        <w:t xml:space="preserve"> </w:t>
      </w:r>
      <w:r w:rsidRPr="00A9569C">
        <w:rPr>
          <w:sz w:val="26"/>
          <w:szCs w:val="26"/>
        </w:rPr>
        <w:t>При этом из правовой нормы о том, что «в</w:t>
      </w:r>
      <w:r w:rsidR="008B692C" w:rsidRPr="00A9569C">
        <w:rPr>
          <w:sz w:val="26"/>
          <w:szCs w:val="26"/>
        </w:rPr>
        <w:t xml:space="preserve"> управлении Церковном Самодержавная Власть действует посредством Правительствующего Синода»</w:t>
      </w:r>
      <w:r w:rsidR="008B692C" w:rsidRPr="00A9569C">
        <w:rPr>
          <w:rStyle w:val="a5"/>
          <w:sz w:val="26"/>
          <w:szCs w:val="26"/>
        </w:rPr>
        <w:footnoteReference w:id="12"/>
      </w:r>
      <w:r w:rsidR="00732C11" w:rsidRPr="00A9569C">
        <w:rPr>
          <w:sz w:val="26"/>
          <w:szCs w:val="26"/>
        </w:rPr>
        <w:t>,</w:t>
      </w:r>
      <w:r w:rsidR="008B692C" w:rsidRPr="00A9569C">
        <w:rPr>
          <w:sz w:val="26"/>
          <w:szCs w:val="26"/>
        </w:rPr>
        <w:t xml:space="preserve"> </w:t>
      </w:r>
      <w:r w:rsidRPr="00A9569C">
        <w:rPr>
          <w:sz w:val="26"/>
          <w:szCs w:val="26"/>
        </w:rPr>
        <w:t xml:space="preserve">следует, что Российский Император юридически </w:t>
      </w:r>
      <w:r w:rsidRPr="00A9569C">
        <w:rPr>
          <w:sz w:val="26"/>
          <w:szCs w:val="26"/>
        </w:rPr>
        <w:lastRenderedPageBreak/>
        <w:t>осуществлял (опосредованное, в определ</w:t>
      </w:r>
      <w:r w:rsidR="00BF3C3A" w:rsidRPr="00A9569C">
        <w:rPr>
          <w:sz w:val="26"/>
          <w:szCs w:val="26"/>
        </w:rPr>
        <w:t>ё</w:t>
      </w:r>
      <w:r w:rsidRPr="00A9569C">
        <w:rPr>
          <w:sz w:val="26"/>
          <w:szCs w:val="26"/>
        </w:rPr>
        <w:t xml:space="preserve">нной мере) </w:t>
      </w:r>
      <w:r w:rsidR="008B692C" w:rsidRPr="00A9569C">
        <w:rPr>
          <w:sz w:val="26"/>
          <w:szCs w:val="26"/>
        </w:rPr>
        <w:t xml:space="preserve">управление Российской Православной Церковью, в том числе это </w:t>
      </w:r>
      <w:r w:rsidR="00732C11" w:rsidRPr="00A9569C">
        <w:rPr>
          <w:sz w:val="26"/>
          <w:szCs w:val="26"/>
        </w:rPr>
        <w:t>следовало</w:t>
      </w:r>
      <w:r w:rsidR="008B692C" w:rsidRPr="00A9569C">
        <w:rPr>
          <w:sz w:val="26"/>
          <w:szCs w:val="26"/>
        </w:rPr>
        <w:t xml:space="preserve"> из Акта о наследии Престола от 05.04.1797.</w:t>
      </w:r>
      <w:r w:rsidR="00051180" w:rsidRPr="00A9569C">
        <w:rPr>
          <w:sz w:val="26"/>
          <w:szCs w:val="26"/>
        </w:rPr>
        <w:t xml:space="preserve"> </w:t>
      </w:r>
      <w:r w:rsidRPr="00A9569C">
        <w:rPr>
          <w:sz w:val="26"/>
          <w:szCs w:val="26"/>
        </w:rPr>
        <w:t xml:space="preserve">Мера такого «управления» и </w:t>
      </w:r>
      <w:r w:rsidR="00732C11" w:rsidRPr="00A9569C">
        <w:rPr>
          <w:sz w:val="26"/>
          <w:szCs w:val="26"/>
        </w:rPr>
        <w:t xml:space="preserve">вопросы по этому предмету </w:t>
      </w:r>
      <w:r w:rsidRPr="00A9569C">
        <w:rPr>
          <w:sz w:val="26"/>
          <w:szCs w:val="26"/>
        </w:rPr>
        <w:t xml:space="preserve">здесь не рассматриваются, так как </w:t>
      </w:r>
      <w:r w:rsidR="00732C11" w:rsidRPr="00A9569C">
        <w:rPr>
          <w:sz w:val="26"/>
          <w:szCs w:val="26"/>
        </w:rPr>
        <w:t xml:space="preserve">они </w:t>
      </w:r>
      <w:r w:rsidRPr="00A9569C">
        <w:rPr>
          <w:sz w:val="26"/>
          <w:szCs w:val="26"/>
        </w:rPr>
        <w:t>не имею</w:t>
      </w:r>
      <w:r w:rsidR="00732C11" w:rsidRPr="00A9569C">
        <w:rPr>
          <w:sz w:val="26"/>
          <w:szCs w:val="26"/>
        </w:rPr>
        <w:t xml:space="preserve">т прямого </w:t>
      </w:r>
      <w:r w:rsidRPr="00A9569C">
        <w:rPr>
          <w:sz w:val="26"/>
          <w:szCs w:val="26"/>
        </w:rPr>
        <w:t xml:space="preserve">отношения к вопросам </w:t>
      </w:r>
      <w:r w:rsidR="00732C11" w:rsidRPr="00A9569C">
        <w:rPr>
          <w:sz w:val="26"/>
          <w:szCs w:val="26"/>
        </w:rPr>
        <w:t xml:space="preserve">настоящего </w:t>
      </w:r>
      <w:r w:rsidRPr="00A9569C">
        <w:rPr>
          <w:sz w:val="26"/>
          <w:szCs w:val="26"/>
        </w:rPr>
        <w:t xml:space="preserve">исследования. </w:t>
      </w:r>
      <w:r w:rsidR="00732C11" w:rsidRPr="00A9569C">
        <w:rPr>
          <w:sz w:val="26"/>
          <w:szCs w:val="26"/>
        </w:rPr>
        <w:t xml:space="preserve">Таким образом, </w:t>
      </w:r>
      <w:r w:rsidRPr="00A9569C">
        <w:rPr>
          <w:sz w:val="26"/>
          <w:szCs w:val="26"/>
        </w:rPr>
        <w:t xml:space="preserve">существенное значение имеет факт </w:t>
      </w:r>
      <w:r w:rsidR="00732C11" w:rsidRPr="00A9569C">
        <w:rPr>
          <w:sz w:val="26"/>
          <w:szCs w:val="26"/>
        </w:rPr>
        <w:t xml:space="preserve">закреплённой в указанных выше законах Российской Империи </w:t>
      </w:r>
      <w:r w:rsidRPr="00A9569C">
        <w:rPr>
          <w:sz w:val="26"/>
          <w:szCs w:val="26"/>
        </w:rPr>
        <w:t xml:space="preserve">неразрывной </w:t>
      </w:r>
      <w:r w:rsidR="00732C11" w:rsidRPr="00A9569C">
        <w:rPr>
          <w:sz w:val="26"/>
          <w:szCs w:val="26"/>
        </w:rPr>
        <w:t xml:space="preserve">правовой </w:t>
      </w:r>
      <w:r w:rsidRPr="00A9569C">
        <w:rPr>
          <w:sz w:val="26"/>
          <w:szCs w:val="26"/>
        </w:rPr>
        <w:t xml:space="preserve">связи Российского Императора с Российской Православной Церковью. </w:t>
      </w:r>
      <w:r w:rsidR="00D65653" w:rsidRPr="00A9569C">
        <w:rPr>
          <w:sz w:val="26"/>
          <w:szCs w:val="26"/>
        </w:rPr>
        <w:t>Важно</w:t>
      </w:r>
      <w:r w:rsidR="00215B9B" w:rsidRPr="00A9569C">
        <w:rPr>
          <w:sz w:val="26"/>
          <w:szCs w:val="26"/>
        </w:rPr>
        <w:t xml:space="preserve"> </w:t>
      </w:r>
      <w:r w:rsidR="00E155D8" w:rsidRPr="00A9569C">
        <w:rPr>
          <w:sz w:val="26"/>
          <w:szCs w:val="26"/>
        </w:rPr>
        <w:t xml:space="preserve">также </w:t>
      </w:r>
      <w:r w:rsidR="00D65653" w:rsidRPr="00A9569C">
        <w:rPr>
          <w:sz w:val="26"/>
          <w:szCs w:val="26"/>
        </w:rPr>
        <w:t>отметить</w:t>
      </w:r>
      <w:r w:rsidR="00215B9B" w:rsidRPr="00A9569C">
        <w:rPr>
          <w:sz w:val="26"/>
          <w:szCs w:val="26"/>
        </w:rPr>
        <w:t xml:space="preserve">, что, </w:t>
      </w:r>
      <w:r w:rsidR="0003556D" w:rsidRPr="00A9569C">
        <w:rPr>
          <w:sz w:val="26"/>
          <w:szCs w:val="26"/>
        </w:rPr>
        <w:t>согласно закон</w:t>
      </w:r>
      <w:r w:rsidR="00B41EE1" w:rsidRPr="00A9569C">
        <w:rPr>
          <w:sz w:val="26"/>
          <w:szCs w:val="26"/>
        </w:rPr>
        <w:t>ам</w:t>
      </w:r>
      <w:r w:rsidR="0003556D" w:rsidRPr="00A9569C">
        <w:rPr>
          <w:sz w:val="26"/>
          <w:szCs w:val="26"/>
        </w:rPr>
        <w:t xml:space="preserve"> Российской Империи</w:t>
      </w:r>
      <w:r w:rsidR="00461793" w:rsidRPr="00A9569C">
        <w:rPr>
          <w:sz w:val="26"/>
          <w:szCs w:val="26"/>
        </w:rPr>
        <w:t>, «по вступлении на Престол совершается священное коронование и миропомазание по чину Православной Греко-Российской Церкви»</w:t>
      </w:r>
      <w:r w:rsidR="00387767" w:rsidRPr="00A9569C">
        <w:rPr>
          <w:rStyle w:val="a5"/>
          <w:sz w:val="26"/>
          <w:szCs w:val="26"/>
        </w:rPr>
        <w:footnoteReference w:id="13"/>
      </w:r>
      <w:r w:rsidR="00010844" w:rsidRPr="00A9569C">
        <w:rPr>
          <w:sz w:val="26"/>
          <w:szCs w:val="26"/>
        </w:rPr>
        <w:t>.</w:t>
      </w:r>
    </w:p>
    <w:p w:rsidR="00C949F8" w:rsidRPr="00A9569C" w:rsidRDefault="00C949F8" w:rsidP="00A9569C">
      <w:pPr>
        <w:spacing w:line="276" w:lineRule="auto"/>
        <w:rPr>
          <w:sz w:val="26"/>
          <w:szCs w:val="26"/>
        </w:rPr>
      </w:pPr>
    </w:p>
    <w:p w:rsidR="009F754C" w:rsidRPr="00A9569C" w:rsidRDefault="009F754C" w:rsidP="00A9569C">
      <w:pPr>
        <w:spacing w:line="276" w:lineRule="auto"/>
        <w:rPr>
          <w:sz w:val="26"/>
          <w:szCs w:val="26"/>
        </w:rPr>
      </w:pPr>
      <w:r w:rsidRPr="00A9569C">
        <w:rPr>
          <w:b/>
          <w:sz w:val="26"/>
          <w:szCs w:val="26"/>
        </w:rPr>
        <w:t>Ответ на вопрос № 2</w:t>
      </w:r>
    </w:p>
    <w:p w:rsidR="00883010" w:rsidRPr="00A9569C" w:rsidRDefault="00D65653" w:rsidP="00A9569C">
      <w:pPr>
        <w:spacing w:line="276" w:lineRule="auto"/>
        <w:rPr>
          <w:sz w:val="26"/>
          <w:szCs w:val="26"/>
        </w:rPr>
      </w:pPr>
      <w:r w:rsidRPr="00A9569C">
        <w:rPr>
          <w:sz w:val="26"/>
          <w:szCs w:val="26"/>
        </w:rPr>
        <w:t>Да.</w:t>
      </w:r>
      <w:r w:rsidR="00643C80" w:rsidRPr="00A9569C">
        <w:rPr>
          <w:sz w:val="26"/>
          <w:szCs w:val="26"/>
        </w:rPr>
        <w:t xml:space="preserve"> </w:t>
      </w:r>
      <w:r w:rsidRPr="00A9569C">
        <w:rPr>
          <w:sz w:val="26"/>
          <w:szCs w:val="26"/>
        </w:rPr>
        <w:t>Основываясь на исследовании представленных сценария и трейлеров фильма</w:t>
      </w:r>
      <w:r w:rsidRPr="00A9569C" w:rsidDel="00EF79B1">
        <w:rPr>
          <w:sz w:val="26"/>
          <w:szCs w:val="26"/>
        </w:rPr>
        <w:t xml:space="preserve"> </w:t>
      </w:r>
      <w:r w:rsidR="00921256" w:rsidRPr="00A9569C">
        <w:rPr>
          <w:sz w:val="26"/>
          <w:szCs w:val="26"/>
        </w:rPr>
        <w:t xml:space="preserve">«Матильда» режиссёра А.Е. Учителя </w:t>
      </w:r>
      <w:r w:rsidRPr="00A9569C">
        <w:rPr>
          <w:sz w:val="26"/>
          <w:szCs w:val="26"/>
        </w:rPr>
        <w:t xml:space="preserve">обоснованно утверждать, что в </w:t>
      </w:r>
      <w:r w:rsidR="00921256" w:rsidRPr="00A9569C">
        <w:rPr>
          <w:sz w:val="26"/>
          <w:szCs w:val="26"/>
        </w:rPr>
        <w:t xml:space="preserve">этом </w:t>
      </w:r>
      <w:r w:rsidRPr="00A9569C">
        <w:rPr>
          <w:sz w:val="26"/>
          <w:szCs w:val="26"/>
        </w:rPr>
        <w:t xml:space="preserve">фильме содержится совокупность смысловых элементов и особенностей (выраженных лексическими средствами, визуальными художественно-изобразительными или иными средствами кинематографического искусства), имеющих непосредственное отношение к религии – к православному христианству. Данный вывод основан на оценке </w:t>
      </w:r>
      <w:r w:rsidR="00921256" w:rsidRPr="00A9569C">
        <w:rPr>
          <w:sz w:val="26"/>
          <w:szCs w:val="26"/>
        </w:rPr>
        <w:t xml:space="preserve">задействованных в указанном фильме </w:t>
      </w:r>
      <w:r w:rsidRPr="00A9569C">
        <w:rPr>
          <w:sz w:val="26"/>
          <w:szCs w:val="26"/>
        </w:rPr>
        <w:t xml:space="preserve">персонажа «Николай </w:t>
      </w:r>
      <w:r w:rsidRPr="00A9569C">
        <w:rPr>
          <w:sz w:val="26"/>
          <w:szCs w:val="26"/>
          <w:lang w:val="en-US"/>
        </w:rPr>
        <w:t>II</w:t>
      </w:r>
      <w:r w:rsidRPr="00A9569C">
        <w:rPr>
          <w:sz w:val="26"/>
          <w:szCs w:val="26"/>
        </w:rPr>
        <w:t xml:space="preserve">», отождествляемого с образом Российского Императора Николая </w:t>
      </w:r>
      <w:r w:rsidRPr="00A9569C">
        <w:rPr>
          <w:sz w:val="26"/>
          <w:szCs w:val="26"/>
          <w:lang w:val="en-US"/>
        </w:rPr>
        <w:t>II</w:t>
      </w:r>
      <w:r w:rsidRPr="00A9569C">
        <w:rPr>
          <w:sz w:val="26"/>
          <w:szCs w:val="26"/>
        </w:rPr>
        <w:t xml:space="preserve"> (Романова), и </w:t>
      </w:r>
      <w:r w:rsidR="00921256" w:rsidRPr="00A9569C">
        <w:rPr>
          <w:sz w:val="26"/>
          <w:szCs w:val="26"/>
        </w:rPr>
        <w:t xml:space="preserve">персонажа </w:t>
      </w:r>
      <w:r w:rsidRPr="00A9569C">
        <w:rPr>
          <w:sz w:val="26"/>
          <w:szCs w:val="26"/>
        </w:rPr>
        <w:t xml:space="preserve">«Александра Фёдоровна», отождествляемой с образом </w:t>
      </w:r>
      <w:r w:rsidR="00921256" w:rsidRPr="00A9569C">
        <w:rPr>
          <w:sz w:val="26"/>
          <w:szCs w:val="26"/>
        </w:rPr>
        <w:t>Александры Фёдоровны</w:t>
      </w:r>
      <w:r w:rsidRPr="00A9569C">
        <w:rPr>
          <w:sz w:val="26"/>
          <w:szCs w:val="26"/>
          <w:shd w:val="clear" w:color="auto" w:fill="FFFFFF"/>
        </w:rPr>
        <w:t xml:space="preserve">, супруги </w:t>
      </w:r>
      <w:r w:rsidRPr="00A9569C">
        <w:rPr>
          <w:sz w:val="26"/>
          <w:szCs w:val="26"/>
        </w:rPr>
        <w:t xml:space="preserve">Николая </w:t>
      </w:r>
      <w:r w:rsidRPr="00A9569C">
        <w:rPr>
          <w:sz w:val="26"/>
          <w:szCs w:val="26"/>
          <w:lang w:val="en-US"/>
        </w:rPr>
        <w:t>II</w:t>
      </w:r>
      <w:r w:rsidRPr="00A9569C">
        <w:rPr>
          <w:sz w:val="26"/>
          <w:szCs w:val="26"/>
        </w:rPr>
        <w:t xml:space="preserve">, </w:t>
      </w:r>
      <w:r w:rsidR="00FF0FE2" w:rsidRPr="00A9569C">
        <w:rPr>
          <w:sz w:val="26"/>
          <w:szCs w:val="26"/>
        </w:rPr>
        <w:t xml:space="preserve">то есть образов лиц, </w:t>
      </w:r>
      <w:r w:rsidRPr="00A9569C">
        <w:rPr>
          <w:sz w:val="26"/>
          <w:szCs w:val="26"/>
        </w:rPr>
        <w:t>канонизированных Русской Православной Церковью как святые</w:t>
      </w:r>
      <w:r w:rsidR="00C42A70" w:rsidRPr="00A9569C">
        <w:rPr>
          <w:sz w:val="26"/>
          <w:szCs w:val="26"/>
        </w:rPr>
        <w:t xml:space="preserve"> </w:t>
      </w:r>
      <w:r w:rsidR="00921256" w:rsidRPr="00A9569C">
        <w:rPr>
          <w:sz w:val="26"/>
          <w:szCs w:val="26"/>
        </w:rPr>
        <w:t>(</w:t>
      </w:r>
      <w:r w:rsidR="00C42A70" w:rsidRPr="00A9569C">
        <w:rPr>
          <w:sz w:val="26"/>
          <w:szCs w:val="26"/>
        </w:rPr>
        <w:t>царственные страстотерпцы</w:t>
      </w:r>
      <w:r w:rsidRPr="00A9569C">
        <w:rPr>
          <w:sz w:val="26"/>
          <w:szCs w:val="26"/>
        </w:rPr>
        <w:t>), а в силу этого – религиозно почитаемых верующими Русской Православной Церкви.</w:t>
      </w:r>
    </w:p>
    <w:p w:rsidR="00412818" w:rsidRPr="00A9569C" w:rsidRDefault="00D17B04" w:rsidP="00A9569C">
      <w:pPr>
        <w:spacing w:line="276" w:lineRule="auto"/>
        <w:rPr>
          <w:sz w:val="26"/>
          <w:szCs w:val="26"/>
        </w:rPr>
      </w:pPr>
      <w:r w:rsidRPr="00A9569C">
        <w:rPr>
          <w:sz w:val="26"/>
          <w:szCs w:val="26"/>
        </w:rPr>
        <w:t xml:space="preserve">При этом содержательно-коммуникативная направленность фильма «Матильда» в целом реализована </w:t>
      </w:r>
      <w:r w:rsidR="00FF0FE2" w:rsidRPr="00A9569C">
        <w:rPr>
          <w:sz w:val="26"/>
          <w:szCs w:val="26"/>
        </w:rPr>
        <w:t>его создателями</w:t>
      </w:r>
      <w:r w:rsidRPr="00A9569C">
        <w:rPr>
          <w:sz w:val="26"/>
          <w:szCs w:val="26"/>
        </w:rPr>
        <w:t xml:space="preserve"> посредством помещения указанных образов в ситуации смешения </w:t>
      </w:r>
      <w:r w:rsidR="005313D5" w:rsidRPr="00A9569C">
        <w:rPr>
          <w:sz w:val="26"/>
          <w:szCs w:val="26"/>
        </w:rPr>
        <w:t>религиозно высокоценного</w:t>
      </w:r>
      <w:r w:rsidR="005313D5" w:rsidRPr="00A9569C">
        <w:rPr>
          <w:bCs/>
          <w:sz w:val="26"/>
          <w:szCs w:val="26"/>
        </w:rPr>
        <w:t xml:space="preserve"> (</w:t>
      </w:r>
      <w:r w:rsidRPr="00A9569C">
        <w:rPr>
          <w:sz w:val="26"/>
          <w:szCs w:val="26"/>
        </w:rPr>
        <w:t>сакрального</w:t>
      </w:r>
      <w:r w:rsidR="005313D5" w:rsidRPr="00A9569C">
        <w:rPr>
          <w:sz w:val="26"/>
          <w:szCs w:val="26"/>
        </w:rPr>
        <w:t>)</w:t>
      </w:r>
      <w:r w:rsidRPr="00A9569C">
        <w:rPr>
          <w:sz w:val="26"/>
          <w:szCs w:val="26"/>
        </w:rPr>
        <w:t xml:space="preserve"> с вульгарно-аморальным, с вульгарно-сексуальным и т.д. (Эт</w:t>
      </w:r>
      <w:r w:rsidR="00FF0FE2" w:rsidRPr="00A9569C">
        <w:rPr>
          <w:sz w:val="26"/>
          <w:szCs w:val="26"/>
        </w:rPr>
        <w:t xml:space="preserve">от вывод </w:t>
      </w:r>
      <w:r w:rsidRPr="00A9569C">
        <w:rPr>
          <w:sz w:val="26"/>
          <w:szCs w:val="26"/>
        </w:rPr>
        <w:t>сформулирован по результатам исследования в рамках ответа на вопрос № 3 и развёрнуто обоснован ниже).</w:t>
      </w:r>
    </w:p>
    <w:p w:rsidR="00BA562E" w:rsidRPr="00A9569C" w:rsidRDefault="00BA562E" w:rsidP="00A9569C">
      <w:pPr>
        <w:spacing w:line="276" w:lineRule="auto"/>
        <w:rPr>
          <w:b/>
          <w:smallCaps/>
          <w:sz w:val="26"/>
          <w:szCs w:val="26"/>
        </w:rPr>
      </w:pPr>
    </w:p>
    <w:p w:rsidR="009F754C" w:rsidRPr="00A9569C" w:rsidRDefault="009F754C" w:rsidP="00A9569C">
      <w:pPr>
        <w:spacing w:line="276" w:lineRule="auto"/>
        <w:rPr>
          <w:b/>
          <w:smallCaps/>
          <w:sz w:val="26"/>
          <w:szCs w:val="26"/>
        </w:rPr>
      </w:pPr>
      <w:r w:rsidRPr="00A9569C">
        <w:rPr>
          <w:b/>
          <w:smallCaps/>
          <w:sz w:val="26"/>
          <w:szCs w:val="26"/>
        </w:rPr>
        <w:t>Исследование в рамках ответа на вопрос № </w:t>
      </w:r>
      <w:r w:rsidR="00D14F93" w:rsidRPr="00A9569C">
        <w:rPr>
          <w:b/>
          <w:smallCaps/>
          <w:sz w:val="26"/>
          <w:szCs w:val="26"/>
        </w:rPr>
        <w:t>3</w:t>
      </w:r>
    </w:p>
    <w:p w:rsidR="00D17B04" w:rsidRPr="00A9569C" w:rsidRDefault="00521D73" w:rsidP="00A9569C">
      <w:pPr>
        <w:spacing w:line="276" w:lineRule="auto"/>
        <w:rPr>
          <w:sz w:val="26"/>
          <w:szCs w:val="26"/>
        </w:rPr>
      </w:pPr>
      <w:r w:rsidRPr="00A9569C">
        <w:rPr>
          <w:sz w:val="26"/>
          <w:szCs w:val="26"/>
        </w:rPr>
        <w:lastRenderedPageBreak/>
        <w:t>К</w:t>
      </w:r>
      <w:r w:rsidR="00D17B04" w:rsidRPr="00A9569C">
        <w:rPr>
          <w:sz w:val="26"/>
          <w:szCs w:val="26"/>
        </w:rPr>
        <w:t xml:space="preserve">онцептуальный замысел фильма «Матильда» </w:t>
      </w:r>
      <w:r w:rsidRPr="00A9569C">
        <w:rPr>
          <w:sz w:val="26"/>
          <w:szCs w:val="26"/>
        </w:rPr>
        <w:t xml:space="preserve">реализован </w:t>
      </w:r>
      <w:r w:rsidR="00D17B04" w:rsidRPr="00A9569C">
        <w:rPr>
          <w:sz w:val="26"/>
          <w:szCs w:val="26"/>
        </w:rPr>
        <w:t>посредством совокупности</w:t>
      </w:r>
      <w:r w:rsidRPr="00A9569C">
        <w:rPr>
          <w:sz w:val="26"/>
          <w:szCs w:val="26"/>
        </w:rPr>
        <w:t>, в том числе,</w:t>
      </w:r>
      <w:r w:rsidR="00D17B04" w:rsidRPr="00A9569C">
        <w:rPr>
          <w:sz w:val="26"/>
          <w:szCs w:val="26"/>
        </w:rPr>
        <w:t xml:space="preserve"> некорректных приёмов</w:t>
      </w:r>
      <w:r w:rsidRPr="00A9569C">
        <w:rPr>
          <w:sz w:val="26"/>
          <w:szCs w:val="26"/>
        </w:rPr>
        <w:t>, которые</w:t>
      </w:r>
      <w:r w:rsidR="00D17B04" w:rsidRPr="00A9569C">
        <w:rPr>
          <w:sz w:val="26"/>
          <w:szCs w:val="26"/>
        </w:rPr>
        <w:t xml:space="preserve"> обеспечивают общий интегральный эффект фильма – формирование </w:t>
      </w:r>
      <w:r w:rsidR="00517D6C" w:rsidRPr="00A9569C">
        <w:rPr>
          <w:sz w:val="26"/>
          <w:szCs w:val="26"/>
        </w:rPr>
        <w:t>ложно</w:t>
      </w:r>
      <w:r w:rsidR="00FF0FE2" w:rsidRPr="00A9569C">
        <w:rPr>
          <w:sz w:val="26"/>
          <w:szCs w:val="26"/>
        </w:rPr>
        <w:t>й</w:t>
      </w:r>
      <w:r w:rsidR="00517D6C" w:rsidRPr="00A9569C">
        <w:rPr>
          <w:sz w:val="26"/>
          <w:szCs w:val="26"/>
        </w:rPr>
        <w:t xml:space="preserve"> </w:t>
      </w:r>
      <w:r w:rsidR="00D17B04" w:rsidRPr="00A9569C">
        <w:rPr>
          <w:sz w:val="26"/>
          <w:szCs w:val="26"/>
        </w:rPr>
        <w:t>убежд</w:t>
      </w:r>
      <w:r w:rsidR="00FF0FE2" w:rsidRPr="00A9569C">
        <w:rPr>
          <w:sz w:val="26"/>
          <w:szCs w:val="26"/>
        </w:rPr>
        <w:t xml:space="preserve">ённости </w:t>
      </w:r>
      <w:r w:rsidR="00D17B04" w:rsidRPr="00A9569C">
        <w:rPr>
          <w:sz w:val="26"/>
          <w:szCs w:val="26"/>
        </w:rPr>
        <w:t xml:space="preserve">зрителей </w:t>
      </w:r>
      <w:r w:rsidR="00FF0FE2" w:rsidRPr="00A9569C">
        <w:rPr>
          <w:sz w:val="26"/>
          <w:szCs w:val="26"/>
        </w:rPr>
        <w:t>в</w:t>
      </w:r>
      <w:r w:rsidR="00D17B04" w:rsidRPr="00A9569C">
        <w:rPr>
          <w:sz w:val="26"/>
          <w:szCs w:val="26"/>
        </w:rPr>
        <w:t xml:space="preserve"> правдивости представленных в фильме крайне негативных (как показано ниже) образов Российского Императора Николая </w:t>
      </w:r>
      <w:r w:rsidR="00D17B04" w:rsidRPr="00A9569C">
        <w:rPr>
          <w:sz w:val="26"/>
          <w:szCs w:val="26"/>
          <w:lang w:val="en-US"/>
        </w:rPr>
        <w:t>II</w:t>
      </w:r>
      <w:r w:rsidR="00D17B04" w:rsidRPr="00A9569C">
        <w:rPr>
          <w:sz w:val="26"/>
          <w:szCs w:val="26"/>
        </w:rPr>
        <w:t xml:space="preserve"> и его супруги Александры Фёдоровны. </w:t>
      </w:r>
    </w:p>
    <w:p w:rsidR="00EA2BB0" w:rsidRPr="00A9569C" w:rsidRDefault="00EA2BB0" w:rsidP="00A9569C">
      <w:pPr>
        <w:spacing w:line="276" w:lineRule="auto"/>
        <w:rPr>
          <w:bCs/>
          <w:sz w:val="26"/>
          <w:szCs w:val="26"/>
        </w:rPr>
      </w:pPr>
      <w:r w:rsidRPr="00A9569C">
        <w:rPr>
          <w:bCs/>
          <w:sz w:val="26"/>
          <w:szCs w:val="26"/>
        </w:rPr>
        <w:t xml:space="preserve">То обстоятельство, что </w:t>
      </w:r>
      <w:r w:rsidR="001722F3" w:rsidRPr="00A9569C">
        <w:rPr>
          <w:bCs/>
          <w:sz w:val="26"/>
          <w:szCs w:val="26"/>
        </w:rPr>
        <w:t xml:space="preserve">в фильме «Матильда» </w:t>
      </w:r>
      <w:r w:rsidRPr="00A9569C">
        <w:rPr>
          <w:bCs/>
          <w:sz w:val="26"/>
          <w:szCs w:val="26"/>
        </w:rPr>
        <w:t xml:space="preserve">Российский Император Николай </w:t>
      </w:r>
      <w:r w:rsidRPr="00A9569C">
        <w:rPr>
          <w:bCs/>
          <w:sz w:val="26"/>
          <w:szCs w:val="26"/>
          <w:lang w:val="en-US"/>
        </w:rPr>
        <w:t>II</w:t>
      </w:r>
      <w:r w:rsidRPr="00A9569C">
        <w:rPr>
          <w:bCs/>
          <w:sz w:val="26"/>
          <w:szCs w:val="26"/>
        </w:rPr>
        <w:t xml:space="preserve"> (Романов) и его супруга Александра Фёдоровна изображены в ряде сцен </w:t>
      </w:r>
      <w:r w:rsidR="001722F3" w:rsidRPr="00A9569C">
        <w:rPr>
          <w:bCs/>
          <w:sz w:val="26"/>
          <w:szCs w:val="26"/>
        </w:rPr>
        <w:t>в период</w:t>
      </w:r>
      <w:r w:rsidRPr="00A9569C">
        <w:rPr>
          <w:bCs/>
          <w:sz w:val="26"/>
          <w:szCs w:val="26"/>
        </w:rPr>
        <w:t>, когда они ещ</w:t>
      </w:r>
      <w:r w:rsidR="002B5053" w:rsidRPr="00A9569C">
        <w:rPr>
          <w:bCs/>
          <w:sz w:val="26"/>
          <w:szCs w:val="26"/>
        </w:rPr>
        <w:t>ё</w:t>
      </w:r>
      <w:r w:rsidRPr="00A9569C">
        <w:rPr>
          <w:bCs/>
          <w:sz w:val="26"/>
          <w:szCs w:val="26"/>
        </w:rPr>
        <w:t xml:space="preserve"> не были Императором и Императрицей (до момента смерти Императора Александра </w:t>
      </w:r>
      <w:r w:rsidRPr="00A9569C">
        <w:rPr>
          <w:bCs/>
          <w:sz w:val="26"/>
          <w:szCs w:val="26"/>
          <w:lang w:val="en-US"/>
        </w:rPr>
        <w:t>III</w:t>
      </w:r>
      <w:r w:rsidRPr="00A9569C">
        <w:rPr>
          <w:bCs/>
          <w:sz w:val="26"/>
          <w:szCs w:val="26"/>
        </w:rPr>
        <w:t xml:space="preserve">), </w:t>
      </w:r>
      <w:r w:rsidR="001722F3" w:rsidRPr="00A9569C">
        <w:rPr>
          <w:bCs/>
          <w:sz w:val="26"/>
          <w:szCs w:val="26"/>
        </w:rPr>
        <w:t xml:space="preserve">в период </w:t>
      </w:r>
      <w:r w:rsidRPr="00A9569C">
        <w:rPr>
          <w:bCs/>
          <w:sz w:val="26"/>
          <w:szCs w:val="26"/>
        </w:rPr>
        <w:t xml:space="preserve">до момента заключения брака между ними (до 14(26).11.1894), а </w:t>
      </w:r>
      <w:r w:rsidRPr="00A9569C">
        <w:rPr>
          <w:sz w:val="26"/>
          <w:szCs w:val="26"/>
          <w:shd w:val="clear" w:color="auto" w:fill="FFFFFF"/>
        </w:rPr>
        <w:t xml:space="preserve">Алиса, принцесса </w:t>
      </w:r>
      <w:proofErr w:type="spellStart"/>
      <w:r w:rsidRPr="00A9569C">
        <w:rPr>
          <w:sz w:val="26"/>
          <w:szCs w:val="26"/>
          <w:shd w:val="clear" w:color="auto" w:fill="FFFFFF"/>
        </w:rPr>
        <w:t>Гессен-Дармштадтская</w:t>
      </w:r>
      <w:proofErr w:type="spellEnd"/>
      <w:r w:rsidRPr="00A9569C">
        <w:rPr>
          <w:sz w:val="26"/>
          <w:szCs w:val="26"/>
          <w:shd w:val="clear" w:color="auto" w:fill="FFFFFF"/>
        </w:rPr>
        <w:t xml:space="preserve">, возможно (в ряде сцен), – </w:t>
      </w:r>
      <w:r w:rsidR="001722F3" w:rsidRPr="00A9569C">
        <w:rPr>
          <w:sz w:val="26"/>
          <w:szCs w:val="26"/>
          <w:shd w:val="clear" w:color="auto" w:fill="FFFFFF"/>
        </w:rPr>
        <w:t xml:space="preserve">в период </w:t>
      </w:r>
      <w:r w:rsidRPr="00A9569C">
        <w:rPr>
          <w:sz w:val="26"/>
          <w:szCs w:val="26"/>
          <w:shd w:val="clear" w:color="auto" w:fill="FFFFFF"/>
        </w:rPr>
        <w:t xml:space="preserve">до того, как 21.10(02.11).1894 </w:t>
      </w:r>
      <w:r w:rsidR="00610635" w:rsidRPr="00A9569C">
        <w:rPr>
          <w:sz w:val="26"/>
          <w:szCs w:val="26"/>
          <w:shd w:val="clear" w:color="auto" w:fill="FFFFFF"/>
        </w:rPr>
        <w:t xml:space="preserve">она </w:t>
      </w:r>
      <w:r w:rsidRPr="00A9569C">
        <w:rPr>
          <w:bCs/>
          <w:sz w:val="26"/>
          <w:szCs w:val="26"/>
        </w:rPr>
        <w:t>приняла православие с именем Александр</w:t>
      </w:r>
      <w:r w:rsidR="00517D6C" w:rsidRPr="00A9569C">
        <w:rPr>
          <w:bCs/>
          <w:sz w:val="26"/>
          <w:szCs w:val="26"/>
        </w:rPr>
        <w:t>ы</w:t>
      </w:r>
      <w:r w:rsidRPr="00A9569C">
        <w:rPr>
          <w:bCs/>
          <w:sz w:val="26"/>
          <w:szCs w:val="26"/>
        </w:rPr>
        <w:t xml:space="preserve"> и отчеством Фёдоровн</w:t>
      </w:r>
      <w:r w:rsidR="00517D6C" w:rsidRPr="00A9569C">
        <w:rPr>
          <w:bCs/>
          <w:sz w:val="26"/>
          <w:szCs w:val="26"/>
        </w:rPr>
        <w:t>ы</w:t>
      </w:r>
      <w:r w:rsidR="004B3CDA" w:rsidRPr="00A9569C">
        <w:rPr>
          <w:rStyle w:val="a5"/>
          <w:bCs/>
          <w:sz w:val="26"/>
          <w:szCs w:val="26"/>
        </w:rPr>
        <w:footnoteReference w:id="14"/>
      </w:r>
      <w:r w:rsidRPr="00A9569C">
        <w:rPr>
          <w:bCs/>
          <w:sz w:val="26"/>
          <w:szCs w:val="26"/>
        </w:rPr>
        <w:t>, не имеет существенного значения для оценки содержания и направленности этого фильма в части созданных в нём образов указанных лиц.</w:t>
      </w:r>
      <w:r w:rsidR="00610635" w:rsidRPr="00A9569C">
        <w:rPr>
          <w:bCs/>
          <w:sz w:val="26"/>
          <w:szCs w:val="26"/>
        </w:rPr>
        <w:t xml:space="preserve"> Поэтому в настоящем заключении говорится о Никола</w:t>
      </w:r>
      <w:r w:rsidR="00FF0FE2" w:rsidRPr="00A9569C">
        <w:rPr>
          <w:bCs/>
          <w:sz w:val="26"/>
          <w:szCs w:val="26"/>
        </w:rPr>
        <w:t>е</w:t>
      </w:r>
      <w:r w:rsidR="00610635" w:rsidRPr="00A9569C">
        <w:rPr>
          <w:bCs/>
          <w:sz w:val="26"/>
          <w:szCs w:val="26"/>
        </w:rPr>
        <w:t xml:space="preserve"> </w:t>
      </w:r>
      <w:r w:rsidR="00610635" w:rsidRPr="00A9569C">
        <w:rPr>
          <w:bCs/>
          <w:sz w:val="26"/>
          <w:szCs w:val="26"/>
          <w:lang w:val="en-US"/>
        </w:rPr>
        <w:t>II</w:t>
      </w:r>
      <w:r w:rsidR="00610635" w:rsidRPr="00A9569C">
        <w:rPr>
          <w:bCs/>
          <w:sz w:val="26"/>
          <w:szCs w:val="26"/>
        </w:rPr>
        <w:t xml:space="preserve"> и </w:t>
      </w:r>
      <w:r w:rsidR="00FF0FE2" w:rsidRPr="00A9569C">
        <w:rPr>
          <w:bCs/>
          <w:sz w:val="26"/>
          <w:szCs w:val="26"/>
        </w:rPr>
        <w:t xml:space="preserve">о </w:t>
      </w:r>
      <w:r w:rsidR="00610635" w:rsidRPr="00A9569C">
        <w:rPr>
          <w:bCs/>
          <w:sz w:val="26"/>
          <w:szCs w:val="26"/>
        </w:rPr>
        <w:t>его супруг</w:t>
      </w:r>
      <w:r w:rsidR="00FF0FE2" w:rsidRPr="00A9569C">
        <w:rPr>
          <w:bCs/>
          <w:sz w:val="26"/>
          <w:szCs w:val="26"/>
        </w:rPr>
        <w:t>е</w:t>
      </w:r>
      <w:r w:rsidR="00610635" w:rsidRPr="00A9569C">
        <w:rPr>
          <w:bCs/>
          <w:sz w:val="26"/>
          <w:szCs w:val="26"/>
        </w:rPr>
        <w:t xml:space="preserve"> Александр</w:t>
      </w:r>
      <w:r w:rsidR="00FF0FE2" w:rsidRPr="00A9569C">
        <w:rPr>
          <w:bCs/>
          <w:sz w:val="26"/>
          <w:szCs w:val="26"/>
        </w:rPr>
        <w:t>е</w:t>
      </w:r>
      <w:r w:rsidR="00610635" w:rsidRPr="00A9569C">
        <w:rPr>
          <w:bCs/>
          <w:sz w:val="26"/>
          <w:szCs w:val="26"/>
        </w:rPr>
        <w:t xml:space="preserve"> Фёдоровн</w:t>
      </w:r>
      <w:r w:rsidR="00FF0FE2" w:rsidRPr="00A9569C">
        <w:rPr>
          <w:bCs/>
          <w:sz w:val="26"/>
          <w:szCs w:val="26"/>
        </w:rPr>
        <w:t>е</w:t>
      </w:r>
      <w:r w:rsidR="00735553" w:rsidRPr="00A9569C">
        <w:rPr>
          <w:bCs/>
          <w:sz w:val="26"/>
          <w:szCs w:val="26"/>
        </w:rPr>
        <w:t xml:space="preserve"> (безотносительно хронологии их правового </w:t>
      </w:r>
      <w:r w:rsidR="0094229C" w:rsidRPr="00A9569C">
        <w:rPr>
          <w:bCs/>
          <w:sz w:val="26"/>
          <w:szCs w:val="26"/>
        </w:rPr>
        <w:t>статуса</w:t>
      </w:r>
      <w:r w:rsidR="00735553" w:rsidRPr="00A9569C">
        <w:rPr>
          <w:bCs/>
          <w:sz w:val="26"/>
          <w:szCs w:val="26"/>
        </w:rPr>
        <w:t>)</w:t>
      </w:r>
      <w:r w:rsidR="00610635" w:rsidRPr="00A9569C">
        <w:rPr>
          <w:bCs/>
          <w:sz w:val="26"/>
          <w:szCs w:val="26"/>
        </w:rPr>
        <w:t>.</w:t>
      </w:r>
    </w:p>
    <w:p w:rsidR="00F8697A" w:rsidRPr="00A9569C" w:rsidRDefault="00F8697A" w:rsidP="00A9569C">
      <w:pPr>
        <w:spacing w:line="276" w:lineRule="auto"/>
        <w:rPr>
          <w:sz w:val="26"/>
          <w:szCs w:val="26"/>
        </w:rPr>
      </w:pPr>
      <w:r w:rsidRPr="00A9569C">
        <w:rPr>
          <w:sz w:val="26"/>
          <w:szCs w:val="26"/>
        </w:rPr>
        <w:t xml:space="preserve">Следует отметить, </w:t>
      </w:r>
      <w:r w:rsidR="007B3031" w:rsidRPr="00A9569C">
        <w:rPr>
          <w:sz w:val="26"/>
          <w:szCs w:val="26"/>
        </w:rPr>
        <w:t>основываясь на законодательстве Российской Федерации,</w:t>
      </w:r>
      <w:r w:rsidR="00AA5BDA" w:rsidRPr="00A9569C">
        <w:rPr>
          <w:sz w:val="26"/>
          <w:szCs w:val="26"/>
        </w:rPr>
        <w:t xml:space="preserve"> что </w:t>
      </w:r>
      <w:r w:rsidRPr="00A9569C">
        <w:rPr>
          <w:sz w:val="26"/>
          <w:szCs w:val="26"/>
        </w:rPr>
        <w:t xml:space="preserve">объектами противоправных посягательств при совершении действий, направленных на оскорбление религиозных чувств верующих и на унижение их человеческого достоинства в связи с исповеданием ими религии (по религиозному признаку), могут </w:t>
      </w:r>
      <w:r w:rsidR="00AA5BDA" w:rsidRPr="00A9569C">
        <w:rPr>
          <w:sz w:val="26"/>
          <w:szCs w:val="26"/>
        </w:rPr>
        <w:t>признаваться</w:t>
      </w:r>
      <w:r w:rsidRPr="00A9569C">
        <w:rPr>
          <w:sz w:val="26"/>
          <w:szCs w:val="26"/>
        </w:rPr>
        <w:t xml:space="preserve"> не только </w:t>
      </w:r>
      <w:r w:rsidR="000F04E8" w:rsidRPr="00A9569C">
        <w:rPr>
          <w:sz w:val="26"/>
          <w:szCs w:val="26"/>
        </w:rPr>
        <w:t xml:space="preserve">материальные </w:t>
      </w:r>
      <w:r w:rsidRPr="00A9569C">
        <w:rPr>
          <w:sz w:val="26"/>
          <w:szCs w:val="26"/>
        </w:rPr>
        <w:t xml:space="preserve">объекты религиозного назначения, но также и лица, в отношении которых верующие выражают религиозное </w:t>
      </w:r>
      <w:r w:rsidR="000F04E8" w:rsidRPr="00A9569C">
        <w:rPr>
          <w:sz w:val="26"/>
          <w:szCs w:val="26"/>
        </w:rPr>
        <w:t>почитание</w:t>
      </w:r>
      <w:r w:rsidRPr="00A9569C">
        <w:rPr>
          <w:sz w:val="26"/>
          <w:szCs w:val="26"/>
        </w:rPr>
        <w:t xml:space="preserve"> и авторитет которых неотделимо связан с авторитетом религиозной организации (или даже религии) в целом (например, </w:t>
      </w:r>
      <w:r w:rsidR="00C42A70" w:rsidRPr="00A9569C">
        <w:rPr>
          <w:sz w:val="26"/>
          <w:szCs w:val="26"/>
        </w:rPr>
        <w:t xml:space="preserve">ныне живущие </w:t>
      </w:r>
      <w:r w:rsidRPr="00A9569C">
        <w:rPr>
          <w:sz w:val="26"/>
          <w:szCs w:val="26"/>
        </w:rPr>
        <w:t>отдельные священнослужители</w:t>
      </w:r>
      <w:r w:rsidR="00C42A70" w:rsidRPr="00A9569C">
        <w:rPr>
          <w:sz w:val="26"/>
          <w:szCs w:val="26"/>
        </w:rPr>
        <w:t xml:space="preserve"> или религиозно почитаемые</w:t>
      </w:r>
      <w:r w:rsidR="00FF0FE2" w:rsidRPr="00A9569C">
        <w:rPr>
          <w:sz w:val="26"/>
          <w:szCs w:val="26"/>
        </w:rPr>
        <w:t xml:space="preserve"> ранее жившие </w:t>
      </w:r>
      <w:r w:rsidR="00C42A70" w:rsidRPr="00A9569C">
        <w:rPr>
          <w:sz w:val="26"/>
          <w:szCs w:val="26"/>
        </w:rPr>
        <w:t>лица</w:t>
      </w:r>
      <w:r w:rsidRPr="00A9569C">
        <w:rPr>
          <w:sz w:val="26"/>
          <w:szCs w:val="26"/>
        </w:rPr>
        <w:t>)</w:t>
      </w:r>
      <w:r w:rsidRPr="00A9569C">
        <w:rPr>
          <w:rStyle w:val="a5"/>
          <w:sz w:val="26"/>
          <w:szCs w:val="26"/>
        </w:rPr>
        <w:footnoteReference w:id="15"/>
      </w:r>
      <w:r w:rsidRPr="00A9569C">
        <w:rPr>
          <w:sz w:val="26"/>
          <w:szCs w:val="26"/>
        </w:rPr>
        <w:t>.</w:t>
      </w:r>
    </w:p>
    <w:p w:rsidR="00F8697A" w:rsidRPr="00A9569C" w:rsidRDefault="00F8697A" w:rsidP="00A9569C">
      <w:pPr>
        <w:spacing w:line="276" w:lineRule="auto"/>
        <w:rPr>
          <w:sz w:val="26"/>
          <w:szCs w:val="26"/>
        </w:rPr>
      </w:pPr>
    </w:p>
    <w:p w:rsidR="00F8697A" w:rsidRPr="00A9569C" w:rsidRDefault="00F8697A" w:rsidP="00A9569C">
      <w:pPr>
        <w:spacing w:line="276" w:lineRule="auto"/>
        <w:rPr>
          <w:b/>
          <w:sz w:val="26"/>
          <w:szCs w:val="26"/>
        </w:rPr>
      </w:pPr>
      <w:r w:rsidRPr="00A9569C">
        <w:rPr>
          <w:b/>
          <w:sz w:val="26"/>
          <w:szCs w:val="26"/>
        </w:rPr>
        <w:t xml:space="preserve">Исследование и оценка </w:t>
      </w:r>
      <w:r w:rsidR="009F557B" w:rsidRPr="00A9569C">
        <w:rPr>
          <w:b/>
          <w:sz w:val="26"/>
          <w:szCs w:val="26"/>
          <w:shd w:val="clear" w:color="auto" w:fill="FFFFFF"/>
        </w:rPr>
        <w:t xml:space="preserve">формируемого и транслируемого фильмом «Матильда» </w:t>
      </w:r>
      <w:r w:rsidRPr="00A9569C">
        <w:rPr>
          <w:b/>
          <w:sz w:val="26"/>
          <w:szCs w:val="26"/>
        </w:rPr>
        <w:t xml:space="preserve">образа </w:t>
      </w:r>
      <w:r w:rsidR="00EA2BB0" w:rsidRPr="00A9569C">
        <w:rPr>
          <w:b/>
          <w:sz w:val="26"/>
          <w:szCs w:val="26"/>
        </w:rPr>
        <w:t xml:space="preserve">канонизированного Русской Православной Церковью </w:t>
      </w:r>
      <w:r w:rsidRPr="00A9569C">
        <w:rPr>
          <w:b/>
          <w:sz w:val="26"/>
          <w:szCs w:val="26"/>
          <w:shd w:val="clear" w:color="auto" w:fill="FFFFFF"/>
        </w:rPr>
        <w:t>Российско</w:t>
      </w:r>
      <w:r w:rsidR="004E55AF" w:rsidRPr="00A9569C">
        <w:rPr>
          <w:b/>
          <w:sz w:val="26"/>
          <w:szCs w:val="26"/>
          <w:shd w:val="clear" w:color="auto" w:fill="FFFFFF"/>
        </w:rPr>
        <w:t>го</w:t>
      </w:r>
      <w:r w:rsidRPr="00A9569C">
        <w:rPr>
          <w:b/>
          <w:sz w:val="26"/>
          <w:szCs w:val="26"/>
          <w:shd w:val="clear" w:color="auto" w:fill="FFFFFF"/>
        </w:rPr>
        <w:t xml:space="preserve"> Императ</w:t>
      </w:r>
      <w:r w:rsidR="004E55AF" w:rsidRPr="00A9569C">
        <w:rPr>
          <w:b/>
          <w:sz w:val="26"/>
          <w:szCs w:val="26"/>
          <w:shd w:val="clear" w:color="auto" w:fill="FFFFFF"/>
        </w:rPr>
        <w:t xml:space="preserve">ора Николая </w:t>
      </w:r>
      <w:r w:rsidR="004E55AF" w:rsidRPr="00A9569C">
        <w:rPr>
          <w:b/>
          <w:sz w:val="26"/>
          <w:szCs w:val="26"/>
          <w:shd w:val="clear" w:color="auto" w:fill="FFFFFF"/>
          <w:lang w:val="en-US"/>
        </w:rPr>
        <w:t>II</w:t>
      </w:r>
      <w:r w:rsidR="00460FD6" w:rsidRPr="00A9569C">
        <w:rPr>
          <w:b/>
          <w:sz w:val="26"/>
          <w:szCs w:val="26"/>
          <w:shd w:val="clear" w:color="auto" w:fill="FFFFFF"/>
        </w:rPr>
        <w:t xml:space="preserve"> (Романова)</w:t>
      </w:r>
    </w:p>
    <w:p w:rsidR="004839F5" w:rsidRPr="00A9569C" w:rsidRDefault="006D08C4" w:rsidP="00A9569C">
      <w:pPr>
        <w:spacing w:line="276" w:lineRule="auto"/>
        <w:rPr>
          <w:sz w:val="26"/>
          <w:szCs w:val="26"/>
        </w:rPr>
      </w:pPr>
      <w:r w:rsidRPr="00A9569C">
        <w:rPr>
          <w:sz w:val="26"/>
          <w:szCs w:val="26"/>
        </w:rPr>
        <w:t xml:space="preserve">Ряд сцен фильма </w:t>
      </w:r>
      <w:r w:rsidR="009924BC" w:rsidRPr="00A9569C">
        <w:rPr>
          <w:sz w:val="26"/>
          <w:szCs w:val="26"/>
        </w:rPr>
        <w:t xml:space="preserve">«Матильда» </w:t>
      </w:r>
      <w:r w:rsidR="004839F5" w:rsidRPr="00A9569C">
        <w:rPr>
          <w:sz w:val="26"/>
          <w:szCs w:val="26"/>
        </w:rPr>
        <w:t>направлен на достижение интроекции</w:t>
      </w:r>
      <w:r w:rsidR="002F7B3A" w:rsidRPr="00A9569C">
        <w:rPr>
          <w:rStyle w:val="a5"/>
          <w:sz w:val="26"/>
          <w:szCs w:val="26"/>
        </w:rPr>
        <w:footnoteReference w:id="16"/>
      </w:r>
      <w:r w:rsidR="004839F5" w:rsidRPr="00A9569C">
        <w:rPr>
          <w:sz w:val="26"/>
          <w:szCs w:val="26"/>
        </w:rPr>
        <w:t xml:space="preserve"> зрителями </w:t>
      </w:r>
      <w:r w:rsidR="00AA5BDA" w:rsidRPr="00A9569C">
        <w:rPr>
          <w:sz w:val="26"/>
          <w:szCs w:val="26"/>
        </w:rPr>
        <w:t>транслируемого</w:t>
      </w:r>
      <w:r w:rsidR="004839F5" w:rsidRPr="00A9569C">
        <w:rPr>
          <w:sz w:val="26"/>
          <w:szCs w:val="26"/>
        </w:rPr>
        <w:t xml:space="preserve"> фильмом заведомо ложного и крайне пейоративно-денигративного</w:t>
      </w:r>
      <w:r w:rsidR="00631E48" w:rsidRPr="00A9569C">
        <w:rPr>
          <w:rStyle w:val="a5"/>
          <w:bCs/>
          <w:sz w:val="26"/>
          <w:szCs w:val="26"/>
        </w:rPr>
        <w:footnoteReference w:id="17"/>
      </w:r>
      <w:r w:rsidR="004839F5" w:rsidRPr="00A9569C">
        <w:rPr>
          <w:sz w:val="26"/>
          <w:szCs w:val="26"/>
        </w:rPr>
        <w:t xml:space="preserve"> </w:t>
      </w:r>
      <w:r w:rsidR="00847553" w:rsidRPr="00A9569C">
        <w:rPr>
          <w:sz w:val="26"/>
          <w:szCs w:val="26"/>
        </w:rPr>
        <w:lastRenderedPageBreak/>
        <w:t xml:space="preserve">(уничижительно-очерняющего) </w:t>
      </w:r>
      <w:r w:rsidRPr="00A9569C">
        <w:rPr>
          <w:sz w:val="26"/>
          <w:szCs w:val="26"/>
        </w:rPr>
        <w:t xml:space="preserve">образа Николая </w:t>
      </w:r>
      <w:r w:rsidRPr="00A9569C">
        <w:rPr>
          <w:sz w:val="26"/>
          <w:szCs w:val="26"/>
          <w:shd w:val="clear" w:color="auto" w:fill="FFFFFF"/>
          <w:lang w:val="en-US"/>
        </w:rPr>
        <w:t>II</w:t>
      </w:r>
      <w:r w:rsidRPr="00A9569C">
        <w:rPr>
          <w:sz w:val="26"/>
          <w:szCs w:val="26"/>
        </w:rPr>
        <w:t xml:space="preserve"> как лица, обладающего явно низкими умственными способностями, </w:t>
      </w:r>
      <w:proofErr w:type="spellStart"/>
      <w:r w:rsidRPr="00A9569C">
        <w:rPr>
          <w:sz w:val="26"/>
          <w:szCs w:val="26"/>
        </w:rPr>
        <w:t>акцентированно</w:t>
      </w:r>
      <w:proofErr w:type="spellEnd"/>
      <w:r w:rsidRPr="00A9569C">
        <w:rPr>
          <w:sz w:val="26"/>
          <w:szCs w:val="26"/>
        </w:rPr>
        <w:t xml:space="preserve"> контрастирующими с его социальным статусом</w:t>
      </w:r>
      <w:r w:rsidR="004839F5" w:rsidRPr="00A9569C">
        <w:rPr>
          <w:sz w:val="26"/>
          <w:szCs w:val="26"/>
        </w:rPr>
        <w:t xml:space="preserve"> (сцен</w:t>
      </w:r>
      <w:r w:rsidR="00046961" w:rsidRPr="00A9569C">
        <w:rPr>
          <w:sz w:val="26"/>
          <w:szCs w:val="26"/>
        </w:rPr>
        <w:t>ы</w:t>
      </w:r>
      <w:r w:rsidR="004839F5" w:rsidRPr="00A9569C">
        <w:rPr>
          <w:sz w:val="26"/>
          <w:szCs w:val="26"/>
        </w:rPr>
        <w:t xml:space="preserve"> </w:t>
      </w:r>
      <w:r w:rsidR="00046961" w:rsidRPr="00A9569C">
        <w:rPr>
          <w:sz w:val="26"/>
          <w:szCs w:val="26"/>
        </w:rPr>
        <w:t>№</w:t>
      </w:r>
      <w:r w:rsidR="004839F5" w:rsidRPr="00A9569C">
        <w:rPr>
          <w:sz w:val="26"/>
          <w:szCs w:val="26"/>
        </w:rPr>
        <w:t>№ 6</w:t>
      </w:r>
      <w:r w:rsidR="00046961" w:rsidRPr="00A9569C">
        <w:rPr>
          <w:sz w:val="26"/>
          <w:szCs w:val="26"/>
        </w:rPr>
        <w:t>, 69</w:t>
      </w:r>
      <w:r w:rsidR="00501CD7" w:rsidRPr="00A9569C">
        <w:rPr>
          <w:sz w:val="26"/>
          <w:szCs w:val="26"/>
        </w:rPr>
        <w:t> </w:t>
      </w:r>
      <w:r w:rsidR="00293165" w:rsidRPr="00A9569C">
        <w:rPr>
          <w:rStyle w:val="a5"/>
          <w:sz w:val="26"/>
          <w:szCs w:val="26"/>
        </w:rPr>
        <w:footnoteReference w:id="18"/>
      </w:r>
      <w:r w:rsidR="00046961" w:rsidRPr="00A9569C">
        <w:rPr>
          <w:sz w:val="26"/>
          <w:szCs w:val="26"/>
        </w:rPr>
        <w:t xml:space="preserve"> и др.</w:t>
      </w:r>
      <w:r w:rsidR="004839F5" w:rsidRPr="00A9569C">
        <w:rPr>
          <w:sz w:val="26"/>
          <w:szCs w:val="26"/>
        </w:rPr>
        <w:t>)</w:t>
      </w:r>
      <w:r w:rsidR="004839F5" w:rsidRPr="00A9569C">
        <w:rPr>
          <w:rStyle w:val="a5"/>
          <w:sz w:val="26"/>
          <w:szCs w:val="26"/>
        </w:rPr>
        <w:footnoteReference w:id="19"/>
      </w:r>
      <w:r w:rsidR="004839F5" w:rsidRPr="00A9569C">
        <w:rPr>
          <w:sz w:val="26"/>
          <w:szCs w:val="26"/>
        </w:rPr>
        <w:t>.</w:t>
      </w:r>
      <w:r w:rsidR="0009744C" w:rsidRPr="00A9569C">
        <w:rPr>
          <w:sz w:val="26"/>
          <w:szCs w:val="26"/>
        </w:rPr>
        <w:t xml:space="preserve"> Усилить это впечатление призвана не имевшая места в реальности сцена обморока Николая </w:t>
      </w:r>
      <w:r w:rsidR="0009744C" w:rsidRPr="00A9569C">
        <w:rPr>
          <w:sz w:val="26"/>
          <w:szCs w:val="26"/>
          <w:lang w:val="en-US"/>
        </w:rPr>
        <w:t>II</w:t>
      </w:r>
      <w:r w:rsidR="0009744C" w:rsidRPr="00A9569C">
        <w:rPr>
          <w:sz w:val="26"/>
          <w:szCs w:val="26"/>
        </w:rPr>
        <w:t xml:space="preserve"> во время коронации с падением короны с его головы (трейлер № 1 – 00:01:12–00:01:14; 00:02:00–00:02:02).</w:t>
      </w:r>
      <w:r w:rsidR="004D1DAC" w:rsidRPr="00A9569C">
        <w:rPr>
          <w:sz w:val="26"/>
          <w:szCs w:val="26"/>
        </w:rPr>
        <w:t xml:space="preserve"> В стремлении </w:t>
      </w:r>
      <w:r w:rsidR="00501CD7" w:rsidRPr="00A9569C">
        <w:rPr>
          <w:sz w:val="26"/>
          <w:szCs w:val="26"/>
        </w:rPr>
        <w:t>к</w:t>
      </w:r>
      <w:r w:rsidR="004D1DAC" w:rsidRPr="00A9569C">
        <w:rPr>
          <w:sz w:val="26"/>
          <w:szCs w:val="26"/>
        </w:rPr>
        <w:t xml:space="preserve"> </w:t>
      </w:r>
      <w:r w:rsidR="00501CD7" w:rsidRPr="00A9569C">
        <w:rPr>
          <w:sz w:val="26"/>
          <w:szCs w:val="26"/>
        </w:rPr>
        <w:t>эпатирующей</w:t>
      </w:r>
      <w:r w:rsidR="004D1DAC" w:rsidRPr="00A9569C">
        <w:rPr>
          <w:sz w:val="26"/>
          <w:szCs w:val="26"/>
        </w:rPr>
        <w:t xml:space="preserve"> эффектност</w:t>
      </w:r>
      <w:r w:rsidR="00501CD7" w:rsidRPr="00A9569C">
        <w:rPr>
          <w:sz w:val="26"/>
          <w:szCs w:val="26"/>
        </w:rPr>
        <w:t>и</w:t>
      </w:r>
      <w:r w:rsidR="004D1DAC" w:rsidRPr="00A9569C">
        <w:rPr>
          <w:sz w:val="26"/>
          <w:szCs w:val="26"/>
        </w:rPr>
        <w:t xml:space="preserve"> </w:t>
      </w:r>
      <w:r w:rsidR="002E5236" w:rsidRPr="00A9569C">
        <w:rPr>
          <w:sz w:val="26"/>
          <w:szCs w:val="26"/>
        </w:rPr>
        <w:t>создатели</w:t>
      </w:r>
      <w:r w:rsidR="004D1DAC" w:rsidRPr="00A9569C">
        <w:rPr>
          <w:sz w:val="26"/>
          <w:szCs w:val="26"/>
        </w:rPr>
        <w:t xml:space="preserve"> фильма </w:t>
      </w:r>
      <w:r w:rsidR="00E470EB" w:rsidRPr="00A9569C">
        <w:rPr>
          <w:sz w:val="26"/>
          <w:szCs w:val="26"/>
        </w:rPr>
        <w:t xml:space="preserve">«Матильда» </w:t>
      </w:r>
      <w:r w:rsidR="004D1DAC" w:rsidRPr="00A9569C">
        <w:rPr>
          <w:sz w:val="26"/>
          <w:szCs w:val="26"/>
        </w:rPr>
        <w:t>ид</w:t>
      </w:r>
      <w:r w:rsidR="002E5236" w:rsidRPr="00A9569C">
        <w:rPr>
          <w:sz w:val="26"/>
          <w:szCs w:val="26"/>
        </w:rPr>
        <w:t>у</w:t>
      </w:r>
      <w:r w:rsidR="004D1DAC" w:rsidRPr="00A9569C">
        <w:rPr>
          <w:sz w:val="26"/>
          <w:szCs w:val="26"/>
        </w:rPr>
        <w:t xml:space="preserve">т на сознательные фальсификации исторических фактов. </w:t>
      </w:r>
    </w:p>
    <w:p w:rsidR="0029452B" w:rsidRPr="00A9569C" w:rsidRDefault="003007A2" w:rsidP="00A9569C">
      <w:pPr>
        <w:spacing w:line="276" w:lineRule="auto"/>
        <w:rPr>
          <w:sz w:val="26"/>
          <w:szCs w:val="26"/>
        </w:rPr>
      </w:pPr>
      <w:r w:rsidRPr="00A9569C">
        <w:rPr>
          <w:sz w:val="26"/>
          <w:szCs w:val="26"/>
        </w:rPr>
        <w:t xml:space="preserve">Как следует из трейлеров к фильму «Матильда», одной из основных сюжетных линий этого </w:t>
      </w:r>
      <w:r w:rsidR="0029452B" w:rsidRPr="00A9569C">
        <w:rPr>
          <w:sz w:val="26"/>
          <w:szCs w:val="26"/>
        </w:rPr>
        <w:t>фильма</w:t>
      </w:r>
      <w:r w:rsidR="0029452B" w:rsidRPr="00A9569C">
        <w:rPr>
          <w:rStyle w:val="a5"/>
          <w:sz w:val="26"/>
          <w:szCs w:val="26"/>
        </w:rPr>
        <w:footnoteReference w:id="20"/>
      </w:r>
      <w:r w:rsidR="0029452B" w:rsidRPr="00A9569C">
        <w:rPr>
          <w:sz w:val="26"/>
          <w:szCs w:val="26"/>
        </w:rPr>
        <w:t xml:space="preserve"> </w:t>
      </w:r>
      <w:r w:rsidR="00D6109F" w:rsidRPr="00A9569C">
        <w:rPr>
          <w:sz w:val="26"/>
          <w:szCs w:val="26"/>
        </w:rPr>
        <w:t xml:space="preserve">является представление в качестве имевших место в действительности (создатели фильма старательно добиваются интроекции зрителями этого мифа как правды, как реального факта) бурных любовных отношений и (неоднократно реализованной) сексуальной связи между персонажем «Николай </w:t>
      </w:r>
      <w:r w:rsidR="00D6109F" w:rsidRPr="00A9569C">
        <w:rPr>
          <w:sz w:val="26"/>
          <w:szCs w:val="26"/>
          <w:lang w:val="en-US"/>
        </w:rPr>
        <w:t>II</w:t>
      </w:r>
      <w:r w:rsidR="00D6109F" w:rsidRPr="00A9569C">
        <w:rPr>
          <w:sz w:val="26"/>
          <w:szCs w:val="26"/>
        </w:rPr>
        <w:t>» и персонажем «Матильда Кшесинская».</w:t>
      </w:r>
    </w:p>
    <w:p w:rsidR="00293F9B" w:rsidRPr="00A9569C" w:rsidRDefault="00D6109F" w:rsidP="00A9569C">
      <w:pPr>
        <w:spacing w:line="276" w:lineRule="auto"/>
        <w:rPr>
          <w:sz w:val="26"/>
          <w:szCs w:val="26"/>
        </w:rPr>
      </w:pPr>
      <w:r w:rsidRPr="00A9569C">
        <w:rPr>
          <w:bCs/>
          <w:sz w:val="26"/>
          <w:szCs w:val="26"/>
        </w:rPr>
        <w:t>Очевидное грубо искаж</w:t>
      </w:r>
      <w:r w:rsidR="00614238" w:rsidRPr="00A9569C">
        <w:rPr>
          <w:bCs/>
          <w:sz w:val="26"/>
          <w:szCs w:val="26"/>
        </w:rPr>
        <w:t>ё</w:t>
      </w:r>
      <w:r w:rsidRPr="00A9569C">
        <w:rPr>
          <w:bCs/>
          <w:sz w:val="26"/>
          <w:szCs w:val="26"/>
        </w:rPr>
        <w:t>н</w:t>
      </w:r>
      <w:r w:rsidR="00614238" w:rsidRPr="00A9569C">
        <w:rPr>
          <w:bCs/>
          <w:sz w:val="26"/>
          <w:szCs w:val="26"/>
        </w:rPr>
        <w:t>ное изображение</w:t>
      </w:r>
      <w:r w:rsidRPr="00A9569C">
        <w:rPr>
          <w:bCs/>
          <w:sz w:val="26"/>
          <w:szCs w:val="26"/>
        </w:rPr>
        <w:t xml:space="preserve"> </w:t>
      </w:r>
      <w:r w:rsidR="00517D6C" w:rsidRPr="00A9569C">
        <w:rPr>
          <w:bCs/>
          <w:sz w:val="26"/>
          <w:szCs w:val="26"/>
        </w:rPr>
        <w:t xml:space="preserve">действительных </w:t>
      </w:r>
      <w:r w:rsidRPr="00A9569C">
        <w:rPr>
          <w:bCs/>
          <w:sz w:val="26"/>
          <w:szCs w:val="26"/>
        </w:rPr>
        <w:t xml:space="preserve">исторических </w:t>
      </w:r>
      <w:r w:rsidR="007C19B3" w:rsidRPr="00A9569C">
        <w:rPr>
          <w:bCs/>
          <w:sz w:val="26"/>
          <w:szCs w:val="26"/>
        </w:rPr>
        <w:t xml:space="preserve">фактов </w:t>
      </w:r>
      <w:r w:rsidRPr="00A9569C">
        <w:rPr>
          <w:bCs/>
          <w:sz w:val="26"/>
          <w:szCs w:val="26"/>
        </w:rPr>
        <w:t xml:space="preserve">сочетается с </w:t>
      </w:r>
      <w:r w:rsidR="007C19B3" w:rsidRPr="00A9569C">
        <w:rPr>
          <w:bCs/>
          <w:sz w:val="26"/>
          <w:szCs w:val="26"/>
        </w:rPr>
        <w:t>применением</w:t>
      </w:r>
      <w:r w:rsidRPr="00A9569C">
        <w:rPr>
          <w:bCs/>
          <w:sz w:val="26"/>
          <w:szCs w:val="26"/>
        </w:rPr>
        <w:t xml:space="preserve"> создателями фильма «Матильда» приёмов, оскорбляющих религиозные чувства верующих Русской Православной Церкви, которые, как общеизвестно, религиозно почитают канонизированных Русской Православной Церковью Российского Императора Николая </w:t>
      </w:r>
      <w:r w:rsidRPr="00A9569C">
        <w:rPr>
          <w:bCs/>
          <w:sz w:val="26"/>
          <w:szCs w:val="26"/>
          <w:lang w:val="en-US"/>
        </w:rPr>
        <w:t>II</w:t>
      </w:r>
      <w:r w:rsidRPr="00A9569C">
        <w:rPr>
          <w:bCs/>
          <w:sz w:val="26"/>
          <w:szCs w:val="26"/>
        </w:rPr>
        <w:t xml:space="preserve"> и его супругу Александру Фёдоровну.</w:t>
      </w:r>
    </w:p>
    <w:p w:rsidR="00F8697A" w:rsidRPr="00A9569C" w:rsidRDefault="002F7B3A" w:rsidP="00A9569C">
      <w:pPr>
        <w:spacing w:line="276" w:lineRule="auto"/>
        <w:rPr>
          <w:sz w:val="26"/>
          <w:szCs w:val="26"/>
        </w:rPr>
      </w:pPr>
      <w:r w:rsidRPr="00A9569C">
        <w:rPr>
          <w:sz w:val="26"/>
          <w:szCs w:val="26"/>
        </w:rPr>
        <w:t xml:space="preserve">Звучащее в фильме приписанное Российскому </w:t>
      </w:r>
      <w:r w:rsidR="002B5053" w:rsidRPr="00A9569C">
        <w:rPr>
          <w:sz w:val="26"/>
          <w:szCs w:val="26"/>
        </w:rPr>
        <w:t xml:space="preserve">Императору </w:t>
      </w:r>
      <w:r w:rsidRPr="00A9569C">
        <w:rPr>
          <w:sz w:val="26"/>
          <w:szCs w:val="26"/>
        </w:rPr>
        <w:t xml:space="preserve">Александру </w:t>
      </w:r>
      <w:r w:rsidRPr="00A9569C">
        <w:rPr>
          <w:sz w:val="26"/>
          <w:szCs w:val="26"/>
          <w:lang w:val="en-US"/>
        </w:rPr>
        <w:t>III</w:t>
      </w:r>
      <w:r w:rsidRPr="00A9569C">
        <w:rPr>
          <w:sz w:val="26"/>
          <w:szCs w:val="26"/>
        </w:rPr>
        <w:t xml:space="preserve"> заведомо ложное и абсурдное высказывание: «</w:t>
      </w:r>
      <w:r w:rsidRPr="00A9569C">
        <w:rPr>
          <w:i/>
          <w:sz w:val="26"/>
          <w:szCs w:val="26"/>
        </w:rPr>
        <w:t>За последние сто лет только один русский царь не жил с балеринами. Это – я</w:t>
      </w:r>
      <w:r w:rsidRPr="00A9569C">
        <w:rPr>
          <w:sz w:val="26"/>
          <w:szCs w:val="26"/>
        </w:rPr>
        <w:t xml:space="preserve">» (трейлер № 1 – 00:00:08–00:00:13) – призвано сформировать у зрителей фильма установку восприятия, заключающуюся в признании, что сказанное и изображаемое </w:t>
      </w:r>
      <w:r w:rsidR="00517D6C" w:rsidRPr="00A9569C">
        <w:rPr>
          <w:sz w:val="26"/>
          <w:szCs w:val="26"/>
        </w:rPr>
        <w:t xml:space="preserve">в действительности </w:t>
      </w:r>
      <w:r w:rsidRPr="00A9569C">
        <w:rPr>
          <w:sz w:val="26"/>
          <w:szCs w:val="26"/>
        </w:rPr>
        <w:t>могло быть, трансформируемую за сч</w:t>
      </w:r>
      <w:r w:rsidR="00460FD6" w:rsidRPr="00A9569C">
        <w:rPr>
          <w:sz w:val="26"/>
          <w:szCs w:val="26"/>
        </w:rPr>
        <w:t>ё</w:t>
      </w:r>
      <w:r w:rsidRPr="00A9569C">
        <w:rPr>
          <w:sz w:val="26"/>
          <w:szCs w:val="26"/>
        </w:rPr>
        <w:t xml:space="preserve">т интроекции зрителями основных идей-посылов, выраженных в сценах и образах </w:t>
      </w:r>
      <w:r w:rsidR="00633DAB" w:rsidRPr="00A9569C">
        <w:rPr>
          <w:sz w:val="26"/>
          <w:szCs w:val="26"/>
        </w:rPr>
        <w:t>анализируемого</w:t>
      </w:r>
      <w:r w:rsidRPr="00A9569C">
        <w:rPr>
          <w:sz w:val="26"/>
          <w:szCs w:val="26"/>
        </w:rPr>
        <w:t xml:space="preserve"> фильма,</w:t>
      </w:r>
      <w:r w:rsidR="00643C80" w:rsidRPr="00A9569C">
        <w:rPr>
          <w:sz w:val="26"/>
          <w:szCs w:val="26"/>
        </w:rPr>
        <w:t xml:space="preserve"> </w:t>
      </w:r>
      <w:r w:rsidRPr="00A9569C">
        <w:rPr>
          <w:sz w:val="26"/>
          <w:szCs w:val="26"/>
        </w:rPr>
        <w:t xml:space="preserve">в установку признания того, что </w:t>
      </w:r>
      <w:r w:rsidR="00DB12FB" w:rsidRPr="00A9569C">
        <w:rPr>
          <w:sz w:val="26"/>
          <w:szCs w:val="26"/>
        </w:rPr>
        <w:t>демонстрируемое</w:t>
      </w:r>
      <w:r w:rsidRPr="00A9569C">
        <w:rPr>
          <w:sz w:val="26"/>
          <w:szCs w:val="26"/>
        </w:rPr>
        <w:t xml:space="preserve"> </w:t>
      </w:r>
      <w:r w:rsidR="00DB12FB" w:rsidRPr="00A9569C">
        <w:rPr>
          <w:sz w:val="26"/>
          <w:szCs w:val="26"/>
        </w:rPr>
        <w:t>имело место</w:t>
      </w:r>
      <w:r w:rsidRPr="00A9569C">
        <w:rPr>
          <w:sz w:val="26"/>
          <w:szCs w:val="26"/>
        </w:rPr>
        <w:t xml:space="preserve"> в действительности. Процитированное выше высказывание, осознанно и ложно приписанное </w:t>
      </w:r>
      <w:r w:rsidR="002B5053" w:rsidRPr="00A9569C">
        <w:rPr>
          <w:sz w:val="26"/>
          <w:szCs w:val="26"/>
        </w:rPr>
        <w:t>создателями фильма</w:t>
      </w:r>
      <w:r w:rsidRPr="00A9569C">
        <w:rPr>
          <w:sz w:val="26"/>
          <w:szCs w:val="26"/>
        </w:rPr>
        <w:t xml:space="preserve"> </w:t>
      </w:r>
      <w:r w:rsidR="002B5053" w:rsidRPr="00A9569C">
        <w:rPr>
          <w:sz w:val="26"/>
          <w:szCs w:val="26"/>
        </w:rPr>
        <w:t>Российскому Императору</w:t>
      </w:r>
      <w:r w:rsidRPr="00A9569C">
        <w:rPr>
          <w:sz w:val="26"/>
          <w:szCs w:val="26"/>
        </w:rPr>
        <w:t xml:space="preserve"> Александру </w:t>
      </w:r>
      <w:r w:rsidRPr="00A9569C">
        <w:rPr>
          <w:sz w:val="26"/>
          <w:szCs w:val="26"/>
          <w:lang w:val="en-US"/>
        </w:rPr>
        <w:t>III</w:t>
      </w:r>
      <w:r w:rsidRPr="00A9569C">
        <w:rPr>
          <w:sz w:val="26"/>
          <w:szCs w:val="26"/>
        </w:rPr>
        <w:t>, дополнено ещ</w:t>
      </w:r>
      <w:r w:rsidR="003E7302" w:rsidRPr="00A9569C">
        <w:rPr>
          <w:sz w:val="26"/>
          <w:szCs w:val="26"/>
        </w:rPr>
        <w:t>ё</w:t>
      </w:r>
      <w:r w:rsidRPr="00A9569C">
        <w:rPr>
          <w:sz w:val="26"/>
          <w:szCs w:val="26"/>
        </w:rPr>
        <w:t xml:space="preserve"> одним высказыванием, доводящим ситуацию до абсурда (сцена № 6)</w:t>
      </w:r>
      <w:r w:rsidR="00F8697A" w:rsidRPr="00A9569C">
        <w:rPr>
          <w:rStyle w:val="a5"/>
          <w:sz w:val="26"/>
          <w:szCs w:val="26"/>
        </w:rPr>
        <w:footnoteReference w:id="21"/>
      </w:r>
      <w:r w:rsidR="00F8697A" w:rsidRPr="00A9569C">
        <w:rPr>
          <w:sz w:val="26"/>
          <w:szCs w:val="26"/>
        </w:rPr>
        <w:t xml:space="preserve">. </w:t>
      </w:r>
    </w:p>
    <w:p w:rsidR="00C45F2D" w:rsidRPr="00A9569C" w:rsidRDefault="002C3908" w:rsidP="00A9569C">
      <w:pPr>
        <w:spacing w:line="276" w:lineRule="auto"/>
        <w:rPr>
          <w:sz w:val="26"/>
          <w:szCs w:val="26"/>
        </w:rPr>
      </w:pPr>
      <w:r w:rsidRPr="00A9569C">
        <w:rPr>
          <w:sz w:val="26"/>
          <w:szCs w:val="26"/>
        </w:rPr>
        <w:lastRenderedPageBreak/>
        <w:t xml:space="preserve">В трейлерах к фильму «Матильда» показаны эпизоды фильма, содержащие постельные сцены (сцены сексуальных </w:t>
      </w:r>
      <w:r w:rsidR="002F60CC" w:rsidRPr="00A9569C">
        <w:rPr>
          <w:sz w:val="26"/>
          <w:szCs w:val="26"/>
        </w:rPr>
        <w:t>актов</w:t>
      </w:r>
      <w:r w:rsidRPr="00A9569C">
        <w:rPr>
          <w:sz w:val="26"/>
          <w:szCs w:val="26"/>
        </w:rPr>
        <w:t>)</w:t>
      </w:r>
      <w:r w:rsidR="00F25702" w:rsidRPr="00A9569C">
        <w:rPr>
          <w:sz w:val="26"/>
          <w:szCs w:val="26"/>
        </w:rPr>
        <w:t xml:space="preserve"> </w:t>
      </w:r>
      <w:r w:rsidR="006A5DA1" w:rsidRPr="00A9569C">
        <w:rPr>
          <w:sz w:val="26"/>
          <w:szCs w:val="26"/>
        </w:rPr>
        <w:t>персонажа «</w:t>
      </w:r>
      <w:r w:rsidR="00F25702" w:rsidRPr="00A9569C">
        <w:rPr>
          <w:sz w:val="26"/>
          <w:szCs w:val="26"/>
        </w:rPr>
        <w:t>Никола</w:t>
      </w:r>
      <w:r w:rsidR="006A5DA1" w:rsidRPr="00A9569C">
        <w:rPr>
          <w:sz w:val="26"/>
          <w:szCs w:val="26"/>
        </w:rPr>
        <w:t>й</w:t>
      </w:r>
      <w:r w:rsidR="00F25702" w:rsidRPr="00A9569C">
        <w:rPr>
          <w:sz w:val="26"/>
          <w:szCs w:val="26"/>
        </w:rPr>
        <w:t xml:space="preserve"> </w:t>
      </w:r>
      <w:r w:rsidR="00F25702" w:rsidRPr="00A9569C">
        <w:rPr>
          <w:sz w:val="26"/>
          <w:szCs w:val="26"/>
          <w:lang w:val="en-US"/>
        </w:rPr>
        <w:t>II</w:t>
      </w:r>
      <w:r w:rsidR="006A5DA1" w:rsidRPr="00A9569C">
        <w:rPr>
          <w:sz w:val="26"/>
          <w:szCs w:val="26"/>
        </w:rPr>
        <w:t>»</w:t>
      </w:r>
      <w:r w:rsidR="00F25702" w:rsidRPr="00A9569C">
        <w:rPr>
          <w:sz w:val="26"/>
          <w:szCs w:val="26"/>
        </w:rPr>
        <w:t xml:space="preserve"> с персонажем «Матильда Кшесинская» (трейлер № 1 – 00:00:30–00:00:31; трейлер № 2 – 00:00:58–00:01:02, 00:01:23–00:01:24)</w:t>
      </w:r>
      <w:r w:rsidR="00F83B65" w:rsidRPr="00A9569C">
        <w:rPr>
          <w:rStyle w:val="a5"/>
          <w:sz w:val="26"/>
          <w:szCs w:val="26"/>
        </w:rPr>
        <w:footnoteReference w:id="22"/>
      </w:r>
      <w:r w:rsidR="00F25702" w:rsidRPr="00A9569C">
        <w:rPr>
          <w:sz w:val="26"/>
          <w:szCs w:val="26"/>
        </w:rPr>
        <w:t>.</w:t>
      </w:r>
      <w:r w:rsidR="006A5DA1" w:rsidRPr="00A9569C">
        <w:rPr>
          <w:sz w:val="26"/>
          <w:szCs w:val="26"/>
        </w:rPr>
        <w:t xml:space="preserve"> </w:t>
      </w:r>
      <w:r w:rsidR="00C45F2D" w:rsidRPr="00A9569C">
        <w:rPr>
          <w:sz w:val="26"/>
          <w:szCs w:val="26"/>
        </w:rPr>
        <w:t xml:space="preserve">Персонаж «Матильда Кшесинская» </w:t>
      </w:r>
      <w:r w:rsidR="006A5DA1" w:rsidRPr="00A9569C">
        <w:rPr>
          <w:sz w:val="26"/>
          <w:szCs w:val="26"/>
        </w:rPr>
        <w:t xml:space="preserve">открыто позиционируется в фильме как «любовница» персонажа «Николай </w:t>
      </w:r>
      <w:r w:rsidR="006A5DA1" w:rsidRPr="00A9569C">
        <w:rPr>
          <w:sz w:val="26"/>
          <w:szCs w:val="26"/>
          <w:lang w:val="en-US"/>
        </w:rPr>
        <w:t>II</w:t>
      </w:r>
      <w:r w:rsidR="006A5DA1" w:rsidRPr="00A9569C">
        <w:rPr>
          <w:sz w:val="26"/>
          <w:szCs w:val="26"/>
        </w:rPr>
        <w:t xml:space="preserve">» (сцена </w:t>
      </w:r>
      <w:r w:rsidR="00782F92" w:rsidRPr="00A9569C">
        <w:rPr>
          <w:sz w:val="26"/>
          <w:szCs w:val="26"/>
        </w:rPr>
        <w:t>№ </w:t>
      </w:r>
      <w:r w:rsidR="006A5DA1" w:rsidRPr="00A9569C">
        <w:rPr>
          <w:sz w:val="26"/>
          <w:szCs w:val="26"/>
        </w:rPr>
        <w:t>25</w:t>
      </w:r>
      <w:r w:rsidR="003E7302" w:rsidRPr="00A9569C">
        <w:rPr>
          <w:sz w:val="26"/>
          <w:szCs w:val="26"/>
        </w:rPr>
        <w:t xml:space="preserve"> и др.</w:t>
      </w:r>
      <w:r w:rsidR="006A5DA1" w:rsidRPr="00A9569C">
        <w:rPr>
          <w:sz w:val="26"/>
          <w:szCs w:val="26"/>
        </w:rPr>
        <w:t>)</w:t>
      </w:r>
      <w:r w:rsidR="008F7925" w:rsidRPr="00A9569C">
        <w:rPr>
          <w:sz w:val="26"/>
          <w:szCs w:val="26"/>
        </w:rPr>
        <w:t>, а с определ</w:t>
      </w:r>
      <w:r w:rsidR="00BF3C3A" w:rsidRPr="00A9569C">
        <w:rPr>
          <w:sz w:val="26"/>
          <w:szCs w:val="26"/>
        </w:rPr>
        <w:t>ё</w:t>
      </w:r>
      <w:r w:rsidR="008F7925" w:rsidRPr="00A9569C">
        <w:rPr>
          <w:sz w:val="26"/>
          <w:szCs w:val="26"/>
        </w:rPr>
        <w:t xml:space="preserve">нной степенью кодирования коммуникативного сигнала </w:t>
      </w:r>
      <w:r w:rsidR="000979EC" w:rsidRPr="00A9569C">
        <w:rPr>
          <w:sz w:val="26"/>
          <w:szCs w:val="26"/>
        </w:rPr>
        <w:t xml:space="preserve">(посредством реализации приёма метонимической подмены) </w:t>
      </w:r>
      <w:r w:rsidR="005B1109" w:rsidRPr="00A9569C">
        <w:rPr>
          <w:sz w:val="26"/>
          <w:szCs w:val="26"/>
        </w:rPr>
        <w:t xml:space="preserve">– </w:t>
      </w:r>
      <w:r w:rsidR="008F7925" w:rsidRPr="00A9569C">
        <w:rPr>
          <w:sz w:val="26"/>
          <w:szCs w:val="26"/>
        </w:rPr>
        <w:t>и как его «невеста» (сцена № 40)</w:t>
      </w:r>
      <w:r w:rsidR="006A5DA1" w:rsidRPr="00A9569C">
        <w:rPr>
          <w:sz w:val="26"/>
          <w:szCs w:val="26"/>
        </w:rPr>
        <w:t>.</w:t>
      </w:r>
    </w:p>
    <w:p w:rsidR="00C45F2D" w:rsidRPr="00A9569C" w:rsidRDefault="00F83B65" w:rsidP="00A9569C">
      <w:pPr>
        <w:spacing w:line="276" w:lineRule="auto"/>
        <w:rPr>
          <w:sz w:val="26"/>
          <w:szCs w:val="26"/>
        </w:rPr>
      </w:pPr>
      <w:r w:rsidRPr="00A9569C">
        <w:rPr>
          <w:sz w:val="26"/>
          <w:szCs w:val="26"/>
        </w:rPr>
        <w:t xml:space="preserve">Персонаж «князь Андрей» говорит персонажу «Николай </w:t>
      </w:r>
      <w:r w:rsidRPr="00A9569C">
        <w:rPr>
          <w:sz w:val="26"/>
          <w:szCs w:val="26"/>
          <w:lang w:val="en-US"/>
        </w:rPr>
        <w:t>II</w:t>
      </w:r>
      <w:r w:rsidRPr="00A9569C">
        <w:rPr>
          <w:sz w:val="26"/>
          <w:szCs w:val="26"/>
        </w:rPr>
        <w:t>» в отношении Кшесинской: «</w:t>
      </w:r>
      <w:r w:rsidRPr="00A9569C">
        <w:rPr>
          <w:i/>
          <w:sz w:val="26"/>
          <w:szCs w:val="26"/>
        </w:rPr>
        <w:t>Если тебя полюбит такая женщина, ты станешь настоящим. Таким, каким тебя задумал Господь</w:t>
      </w:r>
      <w:r w:rsidRPr="00A9569C">
        <w:rPr>
          <w:sz w:val="26"/>
          <w:szCs w:val="26"/>
        </w:rPr>
        <w:t xml:space="preserve">» (трейлер № 2 – 00:00:21–00:00:23). </w:t>
      </w:r>
    </w:p>
    <w:p w:rsidR="00F83B65" w:rsidRPr="00A9569C" w:rsidRDefault="003E7302" w:rsidP="00A9569C">
      <w:pPr>
        <w:spacing w:line="276" w:lineRule="auto"/>
        <w:rPr>
          <w:sz w:val="26"/>
          <w:szCs w:val="26"/>
        </w:rPr>
      </w:pPr>
      <w:r w:rsidRPr="00A9569C">
        <w:rPr>
          <w:sz w:val="26"/>
          <w:szCs w:val="26"/>
        </w:rPr>
        <w:t>Учитывая, что персонаж «Матильда Кшесинская» сама в сцене №</w:t>
      </w:r>
      <w:r w:rsidRPr="00A9569C">
        <w:rPr>
          <w:sz w:val="26"/>
          <w:szCs w:val="26"/>
          <w:lang w:val="en-US"/>
        </w:rPr>
        <w:t> </w:t>
      </w:r>
      <w:r w:rsidRPr="00A9569C">
        <w:rPr>
          <w:sz w:val="26"/>
          <w:szCs w:val="26"/>
        </w:rPr>
        <w:t>70 заявляет, что вступала в беспорядочные (во всяком случае – многочисленные) внебрачные сексуальные связи со многими мужчинами</w:t>
      </w:r>
      <w:r w:rsidR="00F83B65" w:rsidRPr="00A9569C">
        <w:rPr>
          <w:rStyle w:val="a5"/>
          <w:sz w:val="26"/>
          <w:szCs w:val="26"/>
        </w:rPr>
        <w:footnoteReference w:id="23"/>
      </w:r>
      <w:r w:rsidR="00F83B65" w:rsidRPr="00A9569C">
        <w:rPr>
          <w:sz w:val="26"/>
          <w:szCs w:val="26"/>
        </w:rPr>
        <w:t xml:space="preserve">, </w:t>
      </w:r>
      <w:r w:rsidR="00376451" w:rsidRPr="00A9569C">
        <w:rPr>
          <w:sz w:val="26"/>
          <w:szCs w:val="26"/>
        </w:rPr>
        <w:t>то на контрасте (в</w:t>
      </w:r>
      <w:r w:rsidR="0012609C" w:rsidRPr="00A9569C">
        <w:rPr>
          <w:sz w:val="26"/>
          <w:szCs w:val="26"/>
        </w:rPr>
        <w:t> </w:t>
      </w:r>
      <w:r w:rsidR="00376451" w:rsidRPr="00A9569C">
        <w:rPr>
          <w:sz w:val="26"/>
          <w:szCs w:val="26"/>
        </w:rPr>
        <w:t xml:space="preserve">противопоставлении Матильды Кшесинской </w:t>
      </w:r>
      <w:r w:rsidR="00A46DFF" w:rsidRPr="00A9569C">
        <w:rPr>
          <w:sz w:val="26"/>
          <w:szCs w:val="26"/>
        </w:rPr>
        <w:t xml:space="preserve">– </w:t>
      </w:r>
      <w:r w:rsidR="00376451" w:rsidRPr="00A9569C">
        <w:rPr>
          <w:sz w:val="26"/>
          <w:szCs w:val="26"/>
        </w:rPr>
        <w:t xml:space="preserve">Александре Фёдоровне) зрителям </w:t>
      </w:r>
      <w:r w:rsidR="007E76C7" w:rsidRPr="00A9569C">
        <w:rPr>
          <w:sz w:val="26"/>
          <w:szCs w:val="26"/>
        </w:rPr>
        <w:t xml:space="preserve">в сущности </w:t>
      </w:r>
      <w:r w:rsidR="00376451" w:rsidRPr="00A9569C">
        <w:rPr>
          <w:sz w:val="26"/>
          <w:szCs w:val="26"/>
        </w:rPr>
        <w:t xml:space="preserve">внушается, что брак Николая </w:t>
      </w:r>
      <w:r w:rsidR="00376451" w:rsidRPr="00A9569C">
        <w:rPr>
          <w:sz w:val="26"/>
          <w:szCs w:val="26"/>
          <w:lang w:val="en-US"/>
        </w:rPr>
        <w:t>II</w:t>
      </w:r>
      <w:r w:rsidR="00376451" w:rsidRPr="00A9569C">
        <w:rPr>
          <w:sz w:val="26"/>
          <w:szCs w:val="26"/>
        </w:rPr>
        <w:t xml:space="preserve"> и Александры Фёдоровны – был заключ</w:t>
      </w:r>
      <w:r w:rsidR="003831F7" w:rsidRPr="00A9569C">
        <w:rPr>
          <w:sz w:val="26"/>
          <w:szCs w:val="26"/>
        </w:rPr>
        <w:t>ё</w:t>
      </w:r>
      <w:r w:rsidR="00376451" w:rsidRPr="00A9569C">
        <w:rPr>
          <w:sz w:val="26"/>
          <w:szCs w:val="26"/>
        </w:rPr>
        <w:t xml:space="preserve">н не по любви, без истинных чувств, </w:t>
      </w:r>
      <w:r w:rsidR="00A46DFF" w:rsidRPr="00A9569C">
        <w:rPr>
          <w:sz w:val="26"/>
          <w:szCs w:val="26"/>
        </w:rPr>
        <w:t xml:space="preserve">был </w:t>
      </w:r>
      <w:r w:rsidR="003831F7" w:rsidRPr="00A9569C">
        <w:rPr>
          <w:sz w:val="26"/>
          <w:szCs w:val="26"/>
        </w:rPr>
        <w:t>«ненастоящим»</w:t>
      </w:r>
      <w:r w:rsidR="00376451" w:rsidRPr="00A9569C">
        <w:rPr>
          <w:sz w:val="26"/>
          <w:szCs w:val="26"/>
        </w:rPr>
        <w:t xml:space="preserve">, в то время как с Матильдой Кшесинской </w:t>
      </w:r>
      <w:r w:rsidR="003831F7" w:rsidRPr="00A9569C">
        <w:rPr>
          <w:sz w:val="26"/>
          <w:szCs w:val="26"/>
        </w:rPr>
        <w:t xml:space="preserve">Николая </w:t>
      </w:r>
      <w:r w:rsidR="003831F7" w:rsidRPr="00A9569C">
        <w:rPr>
          <w:sz w:val="26"/>
          <w:szCs w:val="26"/>
          <w:lang w:val="en-US"/>
        </w:rPr>
        <w:t>II</w:t>
      </w:r>
      <w:r w:rsidR="00376451" w:rsidRPr="00A9569C">
        <w:rPr>
          <w:sz w:val="26"/>
          <w:szCs w:val="26"/>
        </w:rPr>
        <w:t xml:space="preserve">, якобы, связывали настоящие чувства. При этом отношения с </w:t>
      </w:r>
      <w:r w:rsidR="00A46DFF" w:rsidRPr="00A9569C">
        <w:rPr>
          <w:sz w:val="26"/>
          <w:szCs w:val="26"/>
        </w:rPr>
        <w:t>Матильдой Кшесинской</w:t>
      </w:r>
      <w:r w:rsidR="00376451" w:rsidRPr="00A9569C">
        <w:rPr>
          <w:sz w:val="26"/>
          <w:szCs w:val="26"/>
        </w:rPr>
        <w:t xml:space="preserve">, вступающей в сексуальные </w:t>
      </w:r>
      <w:r w:rsidR="007E76C7" w:rsidRPr="00A9569C">
        <w:rPr>
          <w:sz w:val="26"/>
          <w:szCs w:val="26"/>
        </w:rPr>
        <w:t>связи</w:t>
      </w:r>
      <w:r w:rsidR="00376451" w:rsidRPr="00A9569C">
        <w:rPr>
          <w:sz w:val="26"/>
          <w:szCs w:val="26"/>
        </w:rPr>
        <w:t xml:space="preserve"> </w:t>
      </w:r>
      <w:r w:rsidR="0000339A" w:rsidRPr="00A9569C">
        <w:rPr>
          <w:sz w:val="26"/>
          <w:szCs w:val="26"/>
        </w:rPr>
        <w:t xml:space="preserve">со многими мужчинами </w:t>
      </w:r>
      <w:r w:rsidR="00376451" w:rsidRPr="00A9569C">
        <w:rPr>
          <w:sz w:val="26"/>
          <w:szCs w:val="26"/>
        </w:rPr>
        <w:t xml:space="preserve">в обмен на ценные подарки и содержание, </w:t>
      </w:r>
      <w:r w:rsidR="007E76C7" w:rsidRPr="00A9569C">
        <w:rPr>
          <w:sz w:val="26"/>
          <w:szCs w:val="26"/>
        </w:rPr>
        <w:t>преподносятся</w:t>
      </w:r>
      <w:r w:rsidR="00376451" w:rsidRPr="00A9569C">
        <w:rPr>
          <w:sz w:val="26"/>
          <w:szCs w:val="26"/>
        </w:rPr>
        <w:t xml:space="preserve"> в положительном романтическом ключе.</w:t>
      </w:r>
    </w:p>
    <w:p w:rsidR="002832D3" w:rsidRPr="00A9569C" w:rsidRDefault="00D43BEB" w:rsidP="00A9569C">
      <w:pPr>
        <w:spacing w:line="276" w:lineRule="auto"/>
        <w:rPr>
          <w:sz w:val="26"/>
          <w:szCs w:val="26"/>
        </w:rPr>
      </w:pPr>
      <w:r w:rsidRPr="00A9569C">
        <w:rPr>
          <w:sz w:val="26"/>
          <w:szCs w:val="26"/>
        </w:rPr>
        <w:t>Дополнительно придать видимость прав</w:t>
      </w:r>
      <w:r w:rsidR="00087662" w:rsidRPr="00A9569C">
        <w:rPr>
          <w:sz w:val="26"/>
          <w:szCs w:val="26"/>
        </w:rPr>
        <w:t>д</w:t>
      </w:r>
      <w:r w:rsidRPr="00A9569C">
        <w:rPr>
          <w:sz w:val="26"/>
          <w:szCs w:val="26"/>
        </w:rPr>
        <w:t>оподобия указанной сюжетной линии бурных любовных отношений и (неоднократно реализованной)</w:t>
      </w:r>
      <w:r w:rsidR="005217E3" w:rsidRPr="00A9569C">
        <w:rPr>
          <w:sz w:val="26"/>
          <w:szCs w:val="26"/>
        </w:rPr>
        <w:t xml:space="preserve"> сексуальной связи между персонажем «Николай </w:t>
      </w:r>
      <w:r w:rsidR="005217E3" w:rsidRPr="00A9569C">
        <w:rPr>
          <w:sz w:val="26"/>
          <w:szCs w:val="26"/>
          <w:lang w:val="en-US"/>
        </w:rPr>
        <w:t>II</w:t>
      </w:r>
      <w:r w:rsidR="005217E3" w:rsidRPr="00A9569C">
        <w:rPr>
          <w:sz w:val="26"/>
          <w:szCs w:val="26"/>
        </w:rPr>
        <w:t xml:space="preserve">» и персонажем «Матильда Кшесинская» призваны сцены </w:t>
      </w:r>
      <w:r w:rsidR="003007A2" w:rsidRPr="00A9569C">
        <w:rPr>
          <w:sz w:val="26"/>
          <w:szCs w:val="26"/>
        </w:rPr>
        <w:t xml:space="preserve">вербального </w:t>
      </w:r>
      <w:r w:rsidR="005217E3" w:rsidRPr="00A9569C">
        <w:rPr>
          <w:sz w:val="26"/>
          <w:szCs w:val="26"/>
        </w:rPr>
        <w:t xml:space="preserve">выражения персонажем «Российский Император Александр </w:t>
      </w:r>
      <w:r w:rsidR="005217E3" w:rsidRPr="00A9569C">
        <w:rPr>
          <w:sz w:val="26"/>
          <w:szCs w:val="26"/>
          <w:lang w:val="en-US"/>
        </w:rPr>
        <w:t>III</w:t>
      </w:r>
      <w:r w:rsidR="005217E3" w:rsidRPr="00A9569C">
        <w:rPr>
          <w:sz w:val="26"/>
          <w:szCs w:val="26"/>
        </w:rPr>
        <w:t xml:space="preserve">» грубо-презрительного отношения к персонажу «Александра </w:t>
      </w:r>
      <w:r w:rsidR="00572802" w:rsidRPr="00A9569C">
        <w:rPr>
          <w:sz w:val="26"/>
          <w:szCs w:val="26"/>
        </w:rPr>
        <w:t>Фёдоровн</w:t>
      </w:r>
      <w:r w:rsidR="005217E3" w:rsidRPr="00A9569C">
        <w:rPr>
          <w:sz w:val="26"/>
          <w:szCs w:val="26"/>
        </w:rPr>
        <w:t>а» (сцен</w:t>
      </w:r>
      <w:r w:rsidR="001271ED" w:rsidRPr="00A9569C">
        <w:rPr>
          <w:sz w:val="26"/>
          <w:szCs w:val="26"/>
        </w:rPr>
        <w:t>ы</w:t>
      </w:r>
      <w:r w:rsidR="005217E3" w:rsidRPr="00A9569C">
        <w:rPr>
          <w:sz w:val="26"/>
          <w:szCs w:val="26"/>
        </w:rPr>
        <w:t xml:space="preserve"> </w:t>
      </w:r>
      <w:r w:rsidR="001271ED" w:rsidRPr="00A9569C">
        <w:rPr>
          <w:sz w:val="26"/>
          <w:szCs w:val="26"/>
        </w:rPr>
        <w:t>№</w:t>
      </w:r>
      <w:r w:rsidR="0009744C" w:rsidRPr="00A9569C">
        <w:rPr>
          <w:sz w:val="26"/>
          <w:szCs w:val="26"/>
        </w:rPr>
        <w:t>№ </w:t>
      </w:r>
      <w:r w:rsidR="005217E3" w:rsidRPr="00A9569C">
        <w:rPr>
          <w:sz w:val="26"/>
          <w:szCs w:val="26"/>
        </w:rPr>
        <w:t>6 и 7)</w:t>
      </w:r>
      <w:r w:rsidR="0009744C" w:rsidRPr="00A9569C">
        <w:rPr>
          <w:sz w:val="26"/>
          <w:szCs w:val="26"/>
        </w:rPr>
        <w:t xml:space="preserve">, фактически </w:t>
      </w:r>
      <w:r w:rsidR="000A4CC3" w:rsidRPr="00A9569C">
        <w:rPr>
          <w:sz w:val="26"/>
          <w:szCs w:val="26"/>
        </w:rPr>
        <w:t xml:space="preserve">– </w:t>
      </w:r>
      <w:r w:rsidR="0009744C" w:rsidRPr="00A9569C">
        <w:rPr>
          <w:sz w:val="26"/>
          <w:szCs w:val="26"/>
        </w:rPr>
        <w:t xml:space="preserve">подстрекания, настойчивого побуждения персонажем «Российский Император Александр </w:t>
      </w:r>
      <w:r w:rsidR="0009744C" w:rsidRPr="00A9569C">
        <w:rPr>
          <w:sz w:val="26"/>
          <w:szCs w:val="26"/>
          <w:lang w:val="en-US"/>
        </w:rPr>
        <w:t>III</w:t>
      </w:r>
      <w:r w:rsidR="0009744C" w:rsidRPr="00A9569C">
        <w:rPr>
          <w:sz w:val="26"/>
          <w:szCs w:val="26"/>
        </w:rPr>
        <w:t xml:space="preserve">» персонажа «Николай </w:t>
      </w:r>
      <w:r w:rsidR="0009744C" w:rsidRPr="00A9569C">
        <w:rPr>
          <w:sz w:val="26"/>
          <w:szCs w:val="26"/>
          <w:lang w:val="en-US"/>
        </w:rPr>
        <w:t>II</w:t>
      </w:r>
      <w:r w:rsidR="0009744C" w:rsidRPr="00A9569C">
        <w:rPr>
          <w:sz w:val="26"/>
          <w:szCs w:val="26"/>
        </w:rPr>
        <w:t xml:space="preserve">» ко вступлению в сексуальные </w:t>
      </w:r>
      <w:r w:rsidRPr="00A9569C">
        <w:rPr>
          <w:sz w:val="26"/>
          <w:szCs w:val="26"/>
        </w:rPr>
        <w:t xml:space="preserve">отношения и </w:t>
      </w:r>
      <w:r w:rsidR="0009744C" w:rsidRPr="00A9569C">
        <w:rPr>
          <w:sz w:val="26"/>
          <w:szCs w:val="26"/>
        </w:rPr>
        <w:t>связ</w:t>
      </w:r>
      <w:r w:rsidRPr="00A9569C">
        <w:rPr>
          <w:sz w:val="26"/>
          <w:szCs w:val="26"/>
        </w:rPr>
        <w:t>ь</w:t>
      </w:r>
      <w:r w:rsidR="0009744C" w:rsidRPr="00A9569C">
        <w:rPr>
          <w:sz w:val="26"/>
          <w:szCs w:val="26"/>
        </w:rPr>
        <w:t xml:space="preserve"> с персонажем «Матильда Кшесинская» (сцена № 6) и </w:t>
      </w:r>
      <w:r w:rsidR="005217E3" w:rsidRPr="00A9569C">
        <w:rPr>
          <w:sz w:val="26"/>
          <w:szCs w:val="26"/>
        </w:rPr>
        <w:t xml:space="preserve">последующее </w:t>
      </w:r>
      <w:r w:rsidR="0009744C" w:rsidRPr="00A9569C">
        <w:rPr>
          <w:sz w:val="26"/>
          <w:szCs w:val="26"/>
        </w:rPr>
        <w:t>«</w:t>
      </w:r>
      <w:r w:rsidR="002832D3" w:rsidRPr="00A9569C">
        <w:rPr>
          <w:sz w:val="26"/>
          <w:szCs w:val="26"/>
        </w:rPr>
        <w:t>благословение</w:t>
      </w:r>
      <w:r w:rsidR="0009744C" w:rsidRPr="00A9569C">
        <w:rPr>
          <w:sz w:val="26"/>
          <w:szCs w:val="26"/>
        </w:rPr>
        <w:t>»</w:t>
      </w:r>
      <w:r w:rsidR="002832D3" w:rsidRPr="00A9569C">
        <w:rPr>
          <w:sz w:val="26"/>
          <w:szCs w:val="26"/>
        </w:rPr>
        <w:t xml:space="preserve"> </w:t>
      </w:r>
      <w:r w:rsidR="0009744C" w:rsidRPr="00A9569C">
        <w:rPr>
          <w:sz w:val="26"/>
          <w:szCs w:val="26"/>
        </w:rPr>
        <w:t xml:space="preserve">персонажем «Российский Император Александр </w:t>
      </w:r>
      <w:r w:rsidR="0009744C" w:rsidRPr="00A9569C">
        <w:rPr>
          <w:sz w:val="26"/>
          <w:szCs w:val="26"/>
          <w:lang w:val="en-US"/>
        </w:rPr>
        <w:t>III</w:t>
      </w:r>
      <w:r w:rsidR="0009744C" w:rsidRPr="00A9569C">
        <w:rPr>
          <w:sz w:val="26"/>
          <w:szCs w:val="26"/>
        </w:rPr>
        <w:t>» сексуальных связей</w:t>
      </w:r>
      <w:r w:rsidR="002832D3" w:rsidRPr="00A9569C">
        <w:rPr>
          <w:sz w:val="26"/>
          <w:szCs w:val="26"/>
        </w:rPr>
        <w:t xml:space="preserve"> персонажа «Николай </w:t>
      </w:r>
      <w:r w:rsidR="002832D3" w:rsidRPr="00A9569C">
        <w:rPr>
          <w:sz w:val="26"/>
          <w:szCs w:val="26"/>
          <w:lang w:val="en-US"/>
        </w:rPr>
        <w:t>II</w:t>
      </w:r>
      <w:r w:rsidR="002832D3" w:rsidRPr="00A9569C">
        <w:rPr>
          <w:sz w:val="26"/>
          <w:szCs w:val="26"/>
        </w:rPr>
        <w:t>» и персонажа «Матильда Кшесинская» (трейлер № 2 – 00:00:42–00:00:44</w:t>
      </w:r>
      <w:r w:rsidR="00307658" w:rsidRPr="00A9569C">
        <w:rPr>
          <w:sz w:val="26"/>
          <w:szCs w:val="26"/>
        </w:rPr>
        <w:t>, а также сцена № 39</w:t>
      </w:r>
      <w:r w:rsidR="002832D3" w:rsidRPr="00A9569C">
        <w:rPr>
          <w:sz w:val="26"/>
          <w:szCs w:val="26"/>
        </w:rPr>
        <w:t>)</w:t>
      </w:r>
      <w:r w:rsidR="0009744C" w:rsidRPr="00A9569C">
        <w:rPr>
          <w:sz w:val="26"/>
          <w:szCs w:val="26"/>
        </w:rPr>
        <w:t>.</w:t>
      </w:r>
      <w:r w:rsidR="00572802" w:rsidRPr="00A9569C">
        <w:rPr>
          <w:sz w:val="26"/>
          <w:szCs w:val="26"/>
        </w:rPr>
        <w:t xml:space="preserve"> </w:t>
      </w:r>
    </w:p>
    <w:p w:rsidR="00D43BEB" w:rsidRPr="00A9569C" w:rsidRDefault="00D43BEB" w:rsidP="00A9569C">
      <w:pPr>
        <w:spacing w:line="276" w:lineRule="auto"/>
        <w:ind w:firstLine="709"/>
        <w:rPr>
          <w:b/>
          <w:sz w:val="26"/>
          <w:szCs w:val="26"/>
        </w:rPr>
      </w:pPr>
      <w:r w:rsidRPr="00A9569C">
        <w:rPr>
          <w:sz w:val="26"/>
          <w:szCs w:val="26"/>
        </w:rPr>
        <w:t>Закадровый текст в одном из трейлеров: «</w:t>
      </w:r>
      <w:r w:rsidRPr="00A9569C">
        <w:rPr>
          <w:i/>
          <w:sz w:val="26"/>
          <w:szCs w:val="26"/>
        </w:rPr>
        <w:t>Ты – царь, ты имеешь право на всё, кроме любви</w:t>
      </w:r>
      <w:r w:rsidRPr="00A9569C">
        <w:rPr>
          <w:sz w:val="26"/>
          <w:szCs w:val="26"/>
        </w:rPr>
        <w:t xml:space="preserve">» (трейлер № 1 – 00:01:52–00:01:58), отсутствующий в такой формулировке </w:t>
      </w:r>
      <w:r w:rsidRPr="00A9569C">
        <w:rPr>
          <w:sz w:val="26"/>
          <w:szCs w:val="26"/>
        </w:rPr>
        <w:lastRenderedPageBreak/>
        <w:t xml:space="preserve">в сценарии фильма, </w:t>
      </w:r>
      <w:r w:rsidR="00843425" w:rsidRPr="00A9569C">
        <w:rPr>
          <w:sz w:val="26"/>
          <w:szCs w:val="26"/>
        </w:rPr>
        <w:t xml:space="preserve">призван (во взаимосвязи с использованными в фильме приёмами) </w:t>
      </w:r>
      <w:r w:rsidR="005D044A" w:rsidRPr="00A9569C">
        <w:rPr>
          <w:sz w:val="26"/>
          <w:szCs w:val="26"/>
        </w:rPr>
        <w:t>внушат</w:t>
      </w:r>
      <w:r w:rsidR="00843425" w:rsidRPr="00A9569C">
        <w:rPr>
          <w:sz w:val="26"/>
          <w:szCs w:val="26"/>
        </w:rPr>
        <w:t>ь</w:t>
      </w:r>
      <w:r w:rsidR="005D044A" w:rsidRPr="00A9569C">
        <w:rPr>
          <w:sz w:val="26"/>
          <w:szCs w:val="26"/>
        </w:rPr>
        <w:t xml:space="preserve"> мысль, что Царь вправе делать всё, не ограничивая себя нравственными нормами</w:t>
      </w:r>
      <w:r w:rsidR="003261C3" w:rsidRPr="00A9569C">
        <w:rPr>
          <w:sz w:val="26"/>
          <w:szCs w:val="26"/>
        </w:rPr>
        <w:t>,</w:t>
      </w:r>
      <w:r w:rsidR="005D044A" w:rsidRPr="00A9569C">
        <w:rPr>
          <w:sz w:val="26"/>
          <w:szCs w:val="26"/>
        </w:rPr>
        <w:t xml:space="preserve"> и что именно такое правосознание было присуще Николаю </w:t>
      </w:r>
      <w:r w:rsidR="005D044A" w:rsidRPr="00A9569C">
        <w:rPr>
          <w:sz w:val="26"/>
          <w:szCs w:val="26"/>
          <w:lang w:val="en-US"/>
        </w:rPr>
        <w:t>II</w:t>
      </w:r>
      <w:r w:rsidR="005D044A" w:rsidRPr="00A9569C">
        <w:rPr>
          <w:sz w:val="26"/>
          <w:szCs w:val="26"/>
        </w:rPr>
        <w:t xml:space="preserve">, а также </w:t>
      </w:r>
      <w:r w:rsidRPr="00A9569C">
        <w:rPr>
          <w:sz w:val="26"/>
          <w:szCs w:val="26"/>
        </w:rPr>
        <w:t xml:space="preserve">призван способствовать интроекции в сознании зрителей идеи-посыла, что реализованный в фильме вымысел создателей фильма относительно бурных и многочисленных сексуальных контактов между персонажами «Николай </w:t>
      </w:r>
      <w:r w:rsidRPr="00A9569C">
        <w:rPr>
          <w:sz w:val="26"/>
          <w:szCs w:val="26"/>
          <w:lang w:val="en-US"/>
        </w:rPr>
        <w:t>II</w:t>
      </w:r>
      <w:r w:rsidRPr="00A9569C">
        <w:rPr>
          <w:sz w:val="26"/>
          <w:szCs w:val="26"/>
        </w:rPr>
        <w:t xml:space="preserve">» и «Матильда Кшесинская» </w:t>
      </w:r>
      <w:r w:rsidR="007E76C7" w:rsidRPr="00A9569C">
        <w:rPr>
          <w:sz w:val="26"/>
          <w:szCs w:val="26"/>
        </w:rPr>
        <w:t xml:space="preserve">будто бы </w:t>
      </w:r>
      <w:r w:rsidRPr="00A9569C">
        <w:rPr>
          <w:sz w:val="26"/>
          <w:szCs w:val="26"/>
        </w:rPr>
        <w:t>соответству</w:t>
      </w:r>
      <w:r w:rsidR="0012609C" w:rsidRPr="00A9569C">
        <w:rPr>
          <w:sz w:val="26"/>
          <w:szCs w:val="26"/>
        </w:rPr>
        <w:t>е</w:t>
      </w:r>
      <w:r w:rsidRPr="00A9569C">
        <w:rPr>
          <w:sz w:val="26"/>
          <w:szCs w:val="26"/>
        </w:rPr>
        <w:t xml:space="preserve">т исторической действительности. </w:t>
      </w:r>
    </w:p>
    <w:p w:rsidR="006A5DA1" w:rsidRPr="00A9569C" w:rsidRDefault="00D43BEB" w:rsidP="00A9569C">
      <w:pPr>
        <w:spacing w:line="276" w:lineRule="auto"/>
        <w:rPr>
          <w:sz w:val="26"/>
          <w:szCs w:val="26"/>
        </w:rPr>
      </w:pPr>
      <w:r w:rsidRPr="00A9569C">
        <w:rPr>
          <w:sz w:val="26"/>
          <w:szCs w:val="26"/>
        </w:rPr>
        <w:t xml:space="preserve">Усиливает </w:t>
      </w:r>
      <w:r w:rsidR="00E47393" w:rsidRPr="00A9569C">
        <w:rPr>
          <w:sz w:val="26"/>
          <w:szCs w:val="26"/>
        </w:rPr>
        <w:t xml:space="preserve">негативный образ персонажа «Николай </w:t>
      </w:r>
      <w:r w:rsidR="00E47393" w:rsidRPr="00A9569C">
        <w:rPr>
          <w:sz w:val="26"/>
          <w:szCs w:val="26"/>
          <w:lang w:val="en-US"/>
        </w:rPr>
        <w:t>II</w:t>
      </w:r>
      <w:r w:rsidR="00E47393" w:rsidRPr="00A9569C">
        <w:rPr>
          <w:sz w:val="26"/>
          <w:szCs w:val="26"/>
        </w:rPr>
        <w:t xml:space="preserve">» </w:t>
      </w:r>
      <w:r w:rsidR="003007A2" w:rsidRPr="00A9569C">
        <w:rPr>
          <w:sz w:val="26"/>
          <w:szCs w:val="26"/>
        </w:rPr>
        <w:t xml:space="preserve">приписывание </w:t>
      </w:r>
      <w:r w:rsidR="00E47393" w:rsidRPr="00A9569C">
        <w:rPr>
          <w:sz w:val="26"/>
          <w:szCs w:val="26"/>
        </w:rPr>
        <w:t xml:space="preserve">ему </w:t>
      </w:r>
      <w:r w:rsidR="00217C57" w:rsidRPr="00A9569C">
        <w:rPr>
          <w:sz w:val="26"/>
          <w:szCs w:val="26"/>
        </w:rPr>
        <w:t xml:space="preserve">выбора в пользу </w:t>
      </w:r>
      <w:r w:rsidR="00572802" w:rsidRPr="00A9569C">
        <w:rPr>
          <w:sz w:val="26"/>
          <w:szCs w:val="26"/>
        </w:rPr>
        <w:t xml:space="preserve">вызывающей отвращение, </w:t>
      </w:r>
      <w:r w:rsidR="00217C57" w:rsidRPr="00A9569C">
        <w:rPr>
          <w:sz w:val="26"/>
          <w:szCs w:val="26"/>
        </w:rPr>
        <w:t xml:space="preserve">совершенно некрасивой </w:t>
      </w:r>
      <w:r w:rsidR="000A4CC3" w:rsidRPr="00A9569C">
        <w:rPr>
          <w:sz w:val="26"/>
          <w:szCs w:val="26"/>
        </w:rPr>
        <w:t>(</w:t>
      </w:r>
      <w:r w:rsidR="003007A2" w:rsidRPr="00A9569C">
        <w:rPr>
          <w:sz w:val="26"/>
          <w:szCs w:val="26"/>
        </w:rPr>
        <w:t xml:space="preserve">с точки зрения </w:t>
      </w:r>
      <w:r w:rsidR="00E47393" w:rsidRPr="00A9569C">
        <w:rPr>
          <w:sz w:val="26"/>
          <w:szCs w:val="26"/>
        </w:rPr>
        <w:t xml:space="preserve">классических </w:t>
      </w:r>
      <w:r w:rsidR="000A4CC3" w:rsidRPr="00A9569C">
        <w:rPr>
          <w:sz w:val="26"/>
          <w:szCs w:val="26"/>
        </w:rPr>
        <w:t>европейск</w:t>
      </w:r>
      <w:r w:rsidR="003007A2" w:rsidRPr="00A9569C">
        <w:rPr>
          <w:sz w:val="26"/>
          <w:szCs w:val="26"/>
        </w:rPr>
        <w:t>их и, в частности</w:t>
      </w:r>
      <w:r w:rsidR="000A4CC3" w:rsidRPr="00A9569C">
        <w:rPr>
          <w:sz w:val="26"/>
          <w:szCs w:val="26"/>
        </w:rPr>
        <w:t>, русск</w:t>
      </w:r>
      <w:r w:rsidR="003007A2" w:rsidRPr="00A9569C">
        <w:rPr>
          <w:sz w:val="26"/>
          <w:szCs w:val="26"/>
        </w:rPr>
        <w:t>их представлений о женской красоте</w:t>
      </w:r>
      <w:r w:rsidR="000A4CC3" w:rsidRPr="00A9569C">
        <w:rPr>
          <w:sz w:val="26"/>
          <w:szCs w:val="26"/>
        </w:rPr>
        <w:t xml:space="preserve">) </w:t>
      </w:r>
      <w:r w:rsidR="00217C57" w:rsidRPr="00A9569C">
        <w:rPr>
          <w:sz w:val="26"/>
          <w:szCs w:val="26"/>
        </w:rPr>
        <w:t xml:space="preserve">по внешности </w:t>
      </w:r>
      <w:r w:rsidR="002E278E" w:rsidRPr="00A9569C">
        <w:rPr>
          <w:sz w:val="26"/>
          <w:szCs w:val="26"/>
        </w:rPr>
        <w:t>и иным физическим данным Матильд</w:t>
      </w:r>
      <w:r w:rsidR="00D56B0F" w:rsidRPr="00A9569C">
        <w:rPr>
          <w:sz w:val="26"/>
          <w:szCs w:val="26"/>
        </w:rPr>
        <w:t>ы</w:t>
      </w:r>
      <w:r w:rsidR="002E278E" w:rsidRPr="00A9569C">
        <w:rPr>
          <w:sz w:val="26"/>
          <w:szCs w:val="26"/>
        </w:rPr>
        <w:t xml:space="preserve"> </w:t>
      </w:r>
      <w:r w:rsidR="00217C57" w:rsidRPr="00A9569C">
        <w:rPr>
          <w:sz w:val="26"/>
          <w:szCs w:val="26"/>
        </w:rPr>
        <w:t xml:space="preserve">Кшесинской </w:t>
      </w:r>
      <w:r w:rsidR="003007A2" w:rsidRPr="00A9569C">
        <w:rPr>
          <w:sz w:val="26"/>
          <w:szCs w:val="26"/>
        </w:rPr>
        <w:t xml:space="preserve">(на </w:t>
      </w:r>
      <w:r w:rsidR="006577CB" w:rsidRPr="00A9569C">
        <w:rPr>
          <w:sz w:val="26"/>
          <w:szCs w:val="26"/>
        </w:rPr>
        <w:t>известных</w:t>
      </w:r>
      <w:r w:rsidR="003007A2" w:rsidRPr="00A9569C">
        <w:rPr>
          <w:sz w:val="26"/>
          <w:szCs w:val="26"/>
        </w:rPr>
        <w:t xml:space="preserve"> её фотографиях ч</w:t>
      </w:r>
      <w:r w:rsidR="00CA6AF3" w:rsidRPr="00A9569C">
        <w:rPr>
          <w:sz w:val="26"/>
          <w:szCs w:val="26"/>
        </w:rPr>
        <w:t>ё</w:t>
      </w:r>
      <w:r w:rsidR="003007A2" w:rsidRPr="00A9569C">
        <w:rPr>
          <w:sz w:val="26"/>
          <w:szCs w:val="26"/>
        </w:rPr>
        <w:t xml:space="preserve">тко видны: </w:t>
      </w:r>
      <w:r w:rsidR="002E278E" w:rsidRPr="00A9569C">
        <w:rPr>
          <w:sz w:val="26"/>
          <w:szCs w:val="26"/>
        </w:rPr>
        <w:t xml:space="preserve">выпирающие кривые зубы, </w:t>
      </w:r>
      <w:r w:rsidR="00EC3F1B" w:rsidRPr="00A9569C">
        <w:rPr>
          <w:sz w:val="26"/>
          <w:szCs w:val="26"/>
        </w:rPr>
        <w:t>вытянутая вперед форма лица, делающая её внешне схожей с мышью или крысой</w:t>
      </w:r>
      <w:r w:rsidR="007008B7" w:rsidRPr="00A9569C">
        <w:rPr>
          <w:sz w:val="26"/>
          <w:szCs w:val="26"/>
        </w:rPr>
        <w:t>,</w:t>
      </w:r>
      <w:r w:rsidR="002E278E" w:rsidRPr="00A9569C">
        <w:rPr>
          <w:sz w:val="26"/>
          <w:szCs w:val="26"/>
        </w:rPr>
        <w:t xml:space="preserve"> </w:t>
      </w:r>
      <w:r w:rsidR="00BC42C9" w:rsidRPr="00A9569C">
        <w:rPr>
          <w:sz w:val="26"/>
          <w:szCs w:val="26"/>
        </w:rPr>
        <w:t>несуразная</w:t>
      </w:r>
      <w:r w:rsidR="002E278E" w:rsidRPr="00A9569C">
        <w:rPr>
          <w:sz w:val="26"/>
          <w:szCs w:val="26"/>
        </w:rPr>
        <w:t xml:space="preserve"> фигура) </w:t>
      </w:r>
      <w:r w:rsidR="00217C57" w:rsidRPr="00A9569C">
        <w:rPr>
          <w:sz w:val="26"/>
          <w:szCs w:val="26"/>
        </w:rPr>
        <w:t xml:space="preserve">в противопоставлении с объективно обладавшей яркой </w:t>
      </w:r>
      <w:r w:rsidR="002E278E" w:rsidRPr="00A9569C">
        <w:rPr>
          <w:sz w:val="26"/>
          <w:szCs w:val="26"/>
        </w:rPr>
        <w:t xml:space="preserve">классической </w:t>
      </w:r>
      <w:r w:rsidR="00572802" w:rsidRPr="00A9569C">
        <w:rPr>
          <w:sz w:val="26"/>
          <w:szCs w:val="26"/>
        </w:rPr>
        <w:t xml:space="preserve">европейской </w:t>
      </w:r>
      <w:r w:rsidR="00217C57" w:rsidRPr="00A9569C">
        <w:rPr>
          <w:sz w:val="26"/>
          <w:szCs w:val="26"/>
        </w:rPr>
        <w:t xml:space="preserve">женской красотой Александрой </w:t>
      </w:r>
      <w:r w:rsidR="00572802" w:rsidRPr="00A9569C">
        <w:rPr>
          <w:sz w:val="26"/>
          <w:szCs w:val="26"/>
        </w:rPr>
        <w:t>Фёдоровн</w:t>
      </w:r>
      <w:r w:rsidR="00217C57" w:rsidRPr="00A9569C">
        <w:rPr>
          <w:sz w:val="26"/>
          <w:szCs w:val="26"/>
        </w:rPr>
        <w:t>ой.</w:t>
      </w:r>
      <w:r w:rsidR="002E278E" w:rsidRPr="00A9569C">
        <w:rPr>
          <w:sz w:val="26"/>
          <w:szCs w:val="26"/>
        </w:rPr>
        <w:t xml:space="preserve"> </w:t>
      </w:r>
      <w:r w:rsidR="00196796" w:rsidRPr="00A9569C">
        <w:rPr>
          <w:sz w:val="26"/>
          <w:szCs w:val="26"/>
        </w:rPr>
        <w:t xml:space="preserve">То, что роль Матильды Кшесинской в фильме «Матильда» играет актриса с </w:t>
      </w:r>
      <w:r w:rsidR="00E47393" w:rsidRPr="00A9569C">
        <w:rPr>
          <w:sz w:val="26"/>
          <w:szCs w:val="26"/>
        </w:rPr>
        <w:t>удовлетворительными</w:t>
      </w:r>
      <w:r w:rsidR="00196796" w:rsidRPr="00A9569C">
        <w:rPr>
          <w:sz w:val="26"/>
          <w:szCs w:val="26"/>
        </w:rPr>
        <w:t xml:space="preserve"> внешними данными, </w:t>
      </w:r>
      <w:r w:rsidR="00E47393" w:rsidRPr="00A9569C">
        <w:rPr>
          <w:sz w:val="26"/>
          <w:szCs w:val="26"/>
        </w:rPr>
        <w:t>существенного значения не имеет</w:t>
      </w:r>
      <w:r w:rsidR="00196796" w:rsidRPr="00A9569C">
        <w:rPr>
          <w:sz w:val="26"/>
          <w:szCs w:val="26"/>
        </w:rPr>
        <w:t xml:space="preserve">, поскольку восприятие значительной частью зрителей фильма «Матильда» будет происходить во взаимосвязи с </w:t>
      </w:r>
      <w:r w:rsidR="00E47393" w:rsidRPr="00A9569C">
        <w:rPr>
          <w:sz w:val="26"/>
          <w:szCs w:val="26"/>
        </w:rPr>
        <w:t xml:space="preserve">увиденными ими ранее </w:t>
      </w:r>
      <w:r w:rsidR="00196796" w:rsidRPr="00A9569C">
        <w:rPr>
          <w:sz w:val="26"/>
          <w:szCs w:val="26"/>
        </w:rPr>
        <w:t xml:space="preserve">изображениями </w:t>
      </w:r>
      <w:r w:rsidR="00EC3F1B" w:rsidRPr="00A9569C">
        <w:rPr>
          <w:sz w:val="26"/>
          <w:szCs w:val="26"/>
        </w:rPr>
        <w:t xml:space="preserve">внешности </w:t>
      </w:r>
      <w:r w:rsidR="00196796" w:rsidRPr="00A9569C">
        <w:rPr>
          <w:sz w:val="26"/>
          <w:szCs w:val="26"/>
        </w:rPr>
        <w:t>реальной Матильды Кшесинской, многократно показанны</w:t>
      </w:r>
      <w:r w:rsidR="00965EB1" w:rsidRPr="00A9569C">
        <w:rPr>
          <w:sz w:val="26"/>
          <w:szCs w:val="26"/>
        </w:rPr>
        <w:t>ми</w:t>
      </w:r>
      <w:r w:rsidR="00196796" w:rsidRPr="00A9569C">
        <w:rPr>
          <w:sz w:val="26"/>
          <w:szCs w:val="26"/>
        </w:rPr>
        <w:t xml:space="preserve"> в телепередачах</w:t>
      </w:r>
      <w:r w:rsidR="00617274" w:rsidRPr="00A9569C">
        <w:rPr>
          <w:sz w:val="26"/>
          <w:szCs w:val="26"/>
        </w:rPr>
        <w:t>,</w:t>
      </w:r>
      <w:r w:rsidR="00196796" w:rsidRPr="00A9569C">
        <w:rPr>
          <w:sz w:val="26"/>
          <w:szCs w:val="26"/>
        </w:rPr>
        <w:t xml:space="preserve"> печатных </w:t>
      </w:r>
      <w:r w:rsidR="00617274" w:rsidRPr="00A9569C">
        <w:rPr>
          <w:sz w:val="26"/>
          <w:szCs w:val="26"/>
        </w:rPr>
        <w:t>и интернет-</w:t>
      </w:r>
      <w:r w:rsidR="00196796" w:rsidRPr="00A9569C">
        <w:rPr>
          <w:sz w:val="26"/>
          <w:szCs w:val="26"/>
        </w:rPr>
        <w:t>СМИ</w:t>
      </w:r>
      <w:r w:rsidR="002E278E" w:rsidRPr="00A9569C">
        <w:rPr>
          <w:sz w:val="26"/>
          <w:szCs w:val="26"/>
        </w:rPr>
        <w:t>.</w:t>
      </w:r>
      <w:r w:rsidR="006A5DA1" w:rsidRPr="00A9569C">
        <w:rPr>
          <w:sz w:val="26"/>
          <w:szCs w:val="26"/>
        </w:rPr>
        <w:t xml:space="preserve"> </w:t>
      </w:r>
      <w:r w:rsidR="00617274" w:rsidRPr="00A9569C">
        <w:rPr>
          <w:sz w:val="26"/>
          <w:szCs w:val="26"/>
        </w:rPr>
        <w:t xml:space="preserve">Учитывая сказанное выше, </w:t>
      </w:r>
      <w:r w:rsidR="006A5DA1" w:rsidRPr="00A9569C">
        <w:rPr>
          <w:sz w:val="26"/>
          <w:szCs w:val="26"/>
        </w:rPr>
        <w:t xml:space="preserve">сцены подстрекания, настойчивого побуждения персонажем «Российский Император Александр </w:t>
      </w:r>
      <w:r w:rsidR="006A5DA1" w:rsidRPr="00A9569C">
        <w:rPr>
          <w:sz w:val="26"/>
          <w:szCs w:val="26"/>
          <w:lang w:val="en-US"/>
        </w:rPr>
        <w:t>III</w:t>
      </w:r>
      <w:r w:rsidR="006A5DA1" w:rsidRPr="00A9569C">
        <w:rPr>
          <w:sz w:val="26"/>
          <w:szCs w:val="26"/>
        </w:rPr>
        <w:t xml:space="preserve">» персонажа «Николай </w:t>
      </w:r>
      <w:r w:rsidR="006A5DA1" w:rsidRPr="00A9569C">
        <w:rPr>
          <w:sz w:val="26"/>
          <w:szCs w:val="26"/>
          <w:lang w:val="en-US"/>
        </w:rPr>
        <w:t>II</w:t>
      </w:r>
      <w:r w:rsidR="006A5DA1" w:rsidRPr="00A9569C">
        <w:rPr>
          <w:sz w:val="26"/>
          <w:szCs w:val="26"/>
        </w:rPr>
        <w:t>» ко вступлению в сексуальн</w:t>
      </w:r>
      <w:r w:rsidR="00EC3F1B" w:rsidRPr="00A9569C">
        <w:rPr>
          <w:sz w:val="26"/>
          <w:szCs w:val="26"/>
        </w:rPr>
        <w:t>ую</w:t>
      </w:r>
      <w:r w:rsidR="006A5DA1" w:rsidRPr="00A9569C">
        <w:rPr>
          <w:sz w:val="26"/>
          <w:szCs w:val="26"/>
        </w:rPr>
        <w:t xml:space="preserve"> связ</w:t>
      </w:r>
      <w:r w:rsidR="00EC3F1B" w:rsidRPr="00A9569C">
        <w:rPr>
          <w:sz w:val="26"/>
          <w:szCs w:val="26"/>
        </w:rPr>
        <w:t>ь</w:t>
      </w:r>
      <w:r w:rsidR="006A5DA1" w:rsidRPr="00A9569C">
        <w:rPr>
          <w:sz w:val="26"/>
          <w:szCs w:val="26"/>
        </w:rPr>
        <w:t xml:space="preserve"> с персонажем «Матильда Кшесинская» (сцена № 6) и последующее «благословение» персонажем «Российский Император Александр </w:t>
      </w:r>
      <w:r w:rsidR="006A5DA1" w:rsidRPr="00A9569C">
        <w:rPr>
          <w:sz w:val="26"/>
          <w:szCs w:val="26"/>
          <w:lang w:val="en-US"/>
        </w:rPr>
        <w:t>III</w:t>
      </w:r>
      <w:r w:rsidR="006A5DA1" w:rsidRPr="00A9569C">
        <w:rPr>
          <w:sz w:val="26"/>
          <w:szCs w:val="26"/>
        </w:rPr>
        <w:t>» сексуальн</w:t>
      </w:r>
      <w:r w:rsidR="00EC3F1B" w:rsidRPr="00A9569C">
        <w:rPr>
          <w:sz w:val="26"/>
          <w:szCs w:val="26"/>
        </w:rPr>
        <w:t>ой</w:t>
      </w:r>
      <w:r w:rsidR="006A5DA1" w:rsidRPr="00A9569C">
        <w:rPr>
          <w:sz w:val="26"/>
          <w:szCs w:val="26"/>
        </w:rPr>
        <w:t xml:space="preserve"> связ</w:t>
      </w:r>
      <w:r w:rsidR="00EC3F1B" w:rsidRPr="00A9569C">
        <w:rPr>
          <w:sz w:val="26"/>
          <w:szCs w:val="26"/>
        </w:rPr>
        <w:t>и</w:t>
      </w:r>
      <w:r w:rsidR="006A5DA1" w:rsidRPr="00A9569C">
        <w:rPr>
          <w:sz w:val="26"/>
          <w:szCs w:val="26"/>
        </w:rPr>
        <w:t xml:space="preserve"> персонажа «Николай </w:t>
      </w:r>
      <w:r w:rsidR="006A5DA1" w:rsidRPr="00A9569C">
        <w:rPr>
          <w:sz w:val="26"/>
          <w:szCs w:val="26"/>
          <w:lang w:val="en-US"/>
        </w:rPr>
        <w:t>II</w:t>
      </w:r>
      <w:r w:rsidR="006A5DA1" w:rsidRPr="00A9569C">
        <w:rPr>
          <w:sz w:val="26"/>
          <w:szCs w:val="26"/>
        </w:rPr>
        <w:t xml:space="preserve">» и персонажа «Матильда Кшесинская» (трейлер № 2 – 00:00:42–00:00:44) </w:t>
      </w:r>
      <w:r w:rsidR="00617274" w:rsidRPr="00A9569C">
        <w:rPr>
          <w:sz w:val="26"/>
          <w:szCs w:val="26"/>
        </w:rPr>
        <w:t xml:space="preserve">предстают как </w:t>
      </w:r>
      <w:r w:rsidR="00196796" w:rsidRPr="00A9569C">
        <w:rPr>
          <w:sz w:val="26"/>
          <w:szCs w:val="26"/>
        </w:rPr>
        <w:t>явный</w:t>
      </w:r>
      <w:r w:rsidR="006A5DA1" w:rsidRPr="00A9569C">
        <w:rPr>
          <w:sz w:val="26"/>
          <w:szCs w:val="26"/>
        </w:rPr>
        <w:t xml:space="preserve"> абсурд, </w:t>
      </w:r>
      <w:r w:rsidR="008773A0" w:rsidRPr="00A9569C">
        <w:rPr>
          <w:sz w:val="26"/>
          <w:szCs w:val="26"/>
        </w:rPr>
        <w:t>нелепые и крайне оскорбительные измышления.</w:t>
      </w:r>
    </w:p>
    <w:p w:rsidR="00547B8D" w:rsidRPr="00A9569C" w:rsidRDefault="0002107A" w:rsidP="00A9569C">
      <w:pPr>
        <w:spacing w:line="276" w:lineRule="auto"/>
        <w:rPr>
          <w:sz w:val="26"/>
          <w:szCs w:val="26"/>
        </w:rPr>
      </w:pPr>
      <w:r w:rsidRPr="00A9569C">
        <w:rPr>
          <w:sz w:val="26"/>
          <w:szCs w:val="26"/>
        </w:rPr>
        <w:t>Кроме того, п</w:t>
      </w:r>
      <w:r w:rsidR="00547B8D" w:rsidRPr="00A9569C">
        <w:rPr>
          <w:sz w:val="26"/>
          <w:szCs w:val="26"/>
        </w:rPr>
        <w:t>ри восприятии</w:t>
      </w:r>
      <w:r w:rsidR="005D10BA" w:rsidRPr="00A9569C">
        <w:rPr>
          <w:sz w:val="26"/>
          <w:szCs w:val="26"/>
        </w:rPr>
        <w:t xml:space="preserve"> транслируемых фильмом «Матильда»</w:t>
      </w:r>
      <w:r w:rsidR="00547B8D" w:rsidRPr="00A9569C">
        <w:rPr>
          <w:sz w:val="26"/>
          <w:szCs w:val="26"/>
        </w:rPr>
        <w:t xml:space="preserve"> </w:t>
      </w:r>
      <w:r w:rsidR="00DB47BA" w:rsidRPr="00A9569C">
        <w:rPr>
          <w:sz w:val="26"/>
          <w:szCs w:val="26"/>
        </w:rPr>
        <w:t>мифов</w:t>
      </w:r>
      <w:r w:rsidR="00547B8D" w:rsidRPr="00A9569C">
        <w:rPr>
          <w:sz w:val="26"/>
          <w:szCs w:val="26"/>
        </w:rPr>
        <w:t xml:space="preserve"> о сексуальных связях Николая </w:t>
      </w:r>
      <w:r w:rsidR="00547B8D" w:rsidRPr="00A9569C">
        <w:rPr>
          <w:sz w:val="26"/>
          <w:szCs w:val="26"/>
          <w:lang w:val="en-US"/>
        </w:rPr>
        <w:t>II</w:t>
      </w:r>
      <w:r w:rsidR="00547B8D" w:rsidRPr="00A9569C">
        <w:rPr>
          <w:sz w:val="26"/>
          <w:szCs w:val="26"/>
        </w:rPr>
        <w:t xml:space="preserve"> и Матильды Кшесинской неминуемо </w:t>
      </w:r>
      <w:r w:rsidR="00403249" w:rsidRPr="00A9569C">
        <w:rPr>
          <w:sz w:val="26"/>
          <w:szCs w:val="26"/>
        </w:rPr>
        <w:t xml:space="preserve">многими зрителями </w:t>
      </w:r>
      <w:r w:rsidR="00547B8D" w:rsidRPr="00A9569C">
        <w:rPr>
          <w:sz w:val="26"/>
          <w:szCs w:val="26"/>
        </w:rPr>
        <w:t xml:space="preserve">будут приниматься во внимание оскорбительные </w:t>
      </w:r>
      <w:r w:rsidR="005D10BA" w:rsidRPr="00A9569C">
        <w:rPr>
          <w:sz w:val="26"/>
          <w:szCs w:val="26"/>
        </w:rPr>
        <w:t xml:space="preserve">сексуальные и прочие </w:t>
      </w:r>
      <w:r w:rsidR="00547B8D" w:rsidRPr="00A9569C">
        <w:rPr>
          <w:sz w:val="26"/>
          <w:szCs w:val="26"/>
        </w:rPr>
        <w:t xml:space="preserve">фантазии </w:t>
      </w:r>
      <w:r w:rsidR="0012609C" w:rsidRPr="00A9569C">
        <w:rPr>
          <w:sz w:val="26"/>
          <w:szCs w:val="26"/>
        </w:rPr>
        <w:t xml:space="preserve">Матильды Кшесинской </w:t>
      </w:r>
      <w:r w:rsidR="00547B8D" w:rsidRPr="00A9569C">
        <w:rPr>
          <w:sz w:val="26"/>
          <w:szCs w:val="26"/>
        </w:rPr>
        <w:t xml:space="preserve">о Николае </w:t>
      </w:r>
      <w:r w:rsidR="00547B8D" w:rsidRPr="00A9569C">
        <w:rPr>
          <w:sz w:val="26"/>
          <w:szCs w:val="26"/>
          <w:lang w:val="en-US"/>
        </w:rPr>
        <w:t>II</w:t>
      </w:r>
      <w:r w:rsidR="00547B8D" w:rsidRPr="00A9569C">
        <w:rPr>
          <w:sz w:val="26"/>
          <w:szCs w:val="26"/>
        </w:rPr>
        <w:t xml:space="preserve">, </w:t>
      </w:r>
      <w:r w:rsidR="005D10BA" w:rsidRPr="00A9569C">
        <w:rPr>
          <w:sz w:val="26"/>
          <w:szCs w:val="26"/>
        </w:rPr>
        <w:t>в частности отраж</w:t>
      </w:r>
      <w:r w:rsidR="003664F6" w:rsidRPr="00A9569C">
        <w:rPr>
          <w:sz w:val="26"/>
          <w:szCs w:val="26"/>
        </w:rPr>
        <w:t>ё</w:t>
      </w:r>
      <w:r w:rsidR="005D10BA" w:rsidRPr="00A9569C">
        <w:rPr>
          <w:sz w:val="26"/>
          <w:szCs w:val="26"/>
        </w:rPr>
        <w:t xml:space="preserve">нные в </w:t>
      </w:r>
      <w:r w:rsidR="008773A0" w:rsidRPr="00A9569C">
        <w:rPr>
          <w:sz w:val="26"/>
          <w:szCs w:val="26"/>
        </w:rPr>
        <w:t xml:space="preserve">опубликованных </w:t>
      </w:r>
      <w:r w:rsidR="000D251C" w:rsidRPr="00A9569C">
        <w:rPr>
          <w:sz w:val="26"/>
          <w:szCs w:val="26"/>
        </w:rPr>
        <w:t xml:space="preserve">ею </w:t>
      </w:r>
      <w:r w:rsidR="005D10BA" w:rsidRPr="00A9569C">
        <w:rPr>
          <w:sz w:val="26"/>
          <w:szCs w:val="26"/>
        </w:rPr>
        <w:t>«воспоминаниях»</w:t>
      </w:r>
      <w:r w:rsidR="005D10BA" w:rsidRPr="00A9569C">
        <w:rPr>
          <w:rStyle w:val="a5"/>
          <w:sz w:val="26"/>
          <w:szCs w:val="26"/>
        </w:rPr>
        <w:footnoteReference w:id="24"/>
      </w:r>
      <w:r w:rsidR="008773A0" w:rsidRPr="00A9569C">
        <w:rPr>
          <w:sz w:val="26"/>
          <w:szCs w:val="26"/>
        </w:rPr>
        <w:t xml:space="preserve">, </w:t>
      </w:r>
      <w:r w:rsidR="000D251C" w:rsidRPr="00A9569C">
        <w:rPr>
          <w:sz w:val="26"/>
          <w:szCs w:val="26"/>
        </w:rPr>
        <w:t xml:space="preserve">а также </w:t>
      </w:r>
      <w:r w:rsidR="003261C3" w:rsidRPr="00A9569C">
        <w:rPr>
          <w:sz w:val="26"/>
          <w:szCs w:val="26"/>
        </w:rPr>
        <w:t xml:space="preserve">в её «воспоминаниях», </w:t>
      </w:r>
      <w:r w:rsidR="000D251C" w:rsidRPr="00A9569C">
        <w:rPr>
          <w:sz w:val="26"/>
          <w:szCs w:val="26"/>
        </w:rPr>
        <w:t>ставши</w:t>
      </w:r>
      <w:r w:rsidR="003261C3" w:rsidRPr="00A9569C">
        <w:rPr>
          <w:sz w:val="26"/>
          <w:szCs w:val="26"/>
        </w:rPr>
        <w:t>х</w:t>
      </w:r>
      <w:r w:rsidR="000D251C" w:rsidRPr="00A9569C">
        <w:rPr>
          <w:sz w:val="26"/>
          <w:szCs w:val="26"/>
        </w:rPr>
        <w:t xml:space="preserve"> известными по публик</w:t>
      </w:r>
      <w:r w:rsidR="003261C3" w:rsidRPr="00A9569C">
        <w:rPr>
          <w:sz w:val="26"/>
          <w:szCs w:val="26"/>
        </w:rPr>
        <w:t>ациям</w:t>
      </w:r>
      <w:r w:rsidR="000D251C" w:rsidRPr="00A9569C">
        <w:rPr>
          <w:sz w:val="26"/>
          <w:szCs w:val="26"/>
        </w:rPr>
        <w:t xml:space="preserve"> в начале 2017 года в газете «Московский комсомолец». Учитывая, что эти эпатирующие публику сексуальные вымыслы </w:t>
      </w:r>
      <w:r w:rsidR="00965EB1" w:rsidRPr="00A9569C">
        <w:rPr>
          <w:sz w:val="26"/>
          <w:szCs w:val="26"/>
        </w:rPr>
        <w:t xml:space="preserve">Матильды </w:t>
      </w:r>
      <w:r w:rsidR="000D251C" w:rsidRPr="00A9569C">
        <w:rPr>
          <w:sz w:val="26"/>
          <w:szCs w:val="26"/>
        </w:rPr>
        <w:t>Кшесинской не подтверждаются никакими достоверными историческими источниками, в том числе свидетельствами современников</w:t>
      </w:r>
      <w:r w:rsidR="009A7390" w:rsidRPr="00A9569C">
        <w:rPr>
          <w:sz w:val="26"/>
          <w:szCs w:val="26"/>
        </w:rPr>
        <w:t xml:space="preserve"> (</w:t>
      </w:r>
      <w:r w:rsidR="000D251C" w:rsidRPr="00A9569C">
        <w:rPr>
          <w:sz w:val="26"/>
          <w:szCs w:val="26"/>
        </w:rPr>
        <w:t xml:space="preserve">притом что Николай </w:t>
      </w:r>
      <w:r w:rsidR="000D251C" w:rsidRPr="00A9569C">
        <w:rPr>
          <w:sz w:val="26"/>
          <w:szCs w:val="26"/>
          <w:lang w:val="en-US"/>
        </w:rPr>
        <w:t>II</w:t>
      </w:r>
      <w:r w:rsidR="000D251C" w:rsidRPr="00A9569C">
        <w:rPr>
          <w:sz w:val="26"/>
          <w:szCs w:val="26"/>
        </w:rPr>
        <w:t xml:space="preserve"> практически всегда был под пристальным вниманием его окружения</w:t>
      </w:r>
      <w:r w:rsidR="009A7390" w:rsidRPr="00A9569C">
        <w:rPr>
          <w:sz w:val="26"/>
          <w:szCs w:val="26"/>
        </w:rPr>
        <w:t>)</w:t>
      </w:r>
      <w:r w:rsidR="000D251C" w:rsidRPr="00A9569C">
        <w:rPr>
          <w:sz w:val="26"/>
          <w:szCs w:val="26"/>
        </w:rPr>
        <w:t>, считаем, что ссылки на е</w:t>
      </w:r>
      <w:r w:rsidR="00BF3C3A" w:rsidRPr="00A9569C">
        <w:rPr>
          <w:sz w:val="26"/>
          <w:szCs w:val="26"/>
        </w:rPr>
        <w:t>ё</w:t>
      </w:r>
      <w:r w:rsidR="000D251C" w:rsidRPr="00A9569C">
        <w:rPr>
          <w:sz w:val="26"/>
          <w:szCs w:val="26"/>
        </w:rPr>
        <w:t xml:space="preserve"> «воспоминания» </w:t>
      </w:r>
      <w:r w:rsidR="00AA23FA" w:rsidRPr="00A9569C">
        <w:rPr>
          <w:sz w:val="26"/>
          <w:szCs w:val="26"/>
        </w:rPr>
        <w:t xml:space="preserve">никак </w:t>
      </w:r>
      <w:r w:rsidR="000D251C" w:rsidRPr="00A9569C">
        <w:rPr>
          <w:sz w:val="26"/>
          <w:szCs w:val="26"/>
        </w:rPr>
        <w:t xml:space="preserve">не могут служить </w:t>
      </w:r>
      <w:r w:rsidR="00AA23FA" w:rsidRPr="00A9569C">
        <w:rPr>
          <w:sz w:val="26"/>
          <w:szCs w:val="26"/>
        </w:rPr>
        <w:t xml:space="preserve">каким-либо </w:t>
      </w:r>
      <w:r w:rsidR="000D251C" w:rsidRPr="00A9569C">
        <w:rPr>
          <w:sz w:val="26"/>
          <w:szCs w:val="26"/>
        </w:rPr>
        <w:t xml:space="preserve">доказательством наличия </w:t>
      </w:r>
      <w:r w:rsidR="00DB47BA" w:rsidRPr="00A9569C">
        <w:rPr>
          <w:sz w:val="26"/>
          <w:szCs w:val="26"/>
        </w:rPr>
        <w:t>представляемых в фильме</w:t>
      </w:r>
      <w:r w:rsidR="000D251C" w:rsidRPr="00A9569C">
        <w:rPr>
          <w:sz w:val="26"/>
          <w:szCs w:val="26"/>
        </w:rPr>
        <w:t xml:space="preserve"> их отношений в действительности.</w:t>
      </w:r>
    </w:p>
    <w:p w:rsidR="00E9085D" w:rsidRPr="00A9569C" w:rsidRDefault="00A86AB5" w:rsidP="00A9569C">
      <w:pPr>
        <w:spacing w:line="276" w:lineRule="auto"/>
        <w:rPr>
          <w:bCs/>
          <w:sz w:val="26"/>
          <w:szCs w:val="26"/>
        </w:rPr>
      </w:pPr>
      <w:r w:rsidRPr="00A9569C">
        <w:rPr>
          <w:bCs/>
          <w:sz w:val="26"/>
          <w:szCs w:val="26"/>
        </w:rPr>
        <w:t xml:space="preserve">С учётом сказанного выше, комиссия заключает, что созданный в фильме «Матильда» образ канонизированного Русской Православной Церковью Российского </w:t>
      </w:r>
      <w:r w:rsidRPr="00A9569C">
        <w:rPr>
          <w:bCs/>
          <w:sz w:val="26"/>
          <w:szCs w:val="26"/>
        </w:rPr>
        <w:lastRenderedPageBreak/>
        <w:t xml:space="preserve">Императора Николая </w:t>
      </w:r>
      <w:r w:rsidRPr="00A9569C">
        <w:rPr>
          <w:bCs/>
          <w:sz w:val="26"/>
          <w:szCs w:val="26"/>
          <w:lang w:val="en-US"/>
        </w:rPr>
        <w:t>II</w:t>
      </w:r>
      <w:r w:rsidRPr="00A9569C">
        <w:rPr>
          <w:bCs/>
          <w:sz w:val="26"/>
          <w:szCs w:val="26"/>
        </w:rPr>
        <w:t xml:space="preserve"> не может не оскорблять религиозные чувства и не унижать человеческое достоинство значительной части </w:t>
      </w:r>
      <w:r w:rsidRPr="00A9569C">
        <w:rPr>
          <w:sz w:val="26"/>
          <w:szCs w:val="26"/>
        </w:rPr>
        <w:t xml:space="preserve">православных христиан – верующих Русской Православной Церкви, поскольку названный </w:t>
      </w:r>
      <w:r w:rsidR="00E9085D" w:rsidRPr="00A9569C">
        <w:rPr>
          <w:bCs/>
          <w:sz w:val="26"/>
          <w:szCs w:val="26"/>
        </w:rPr>
        <w:t xml:space="preserve">фильм </w:t>
      </w:r>
      <w:r w:rsidR="000D251C" w:rsidRPr="00A9569C">
        <w:rPr>
          <w:bCs/>
          <w:sz w:val="26"/>
          <w:szCs w:val="26"/>
        </w:rPr>
        <w:t xml:space="preserve">направлен на формирование </w:t>
      </w:r>
      <w:r w:rsidR="00E9085D" w:rsidRPr="00A9569C">
        <w:rPr>
          <w:bCs/>
          <w:sz w:val="26"/>
          <w:szCs w:val="26"/>
        </w:rPr>
        <w:t>вполне определённ</w:t>
      </w:r>
      <w:r w:rsidR="000D251C" w:rsidRPr="00A9569C">
        <w:rPr>
          <w:bCs/>
          <w:sz w:val="26"/>
          <w:szCs w:val="26"/>
        </w:rPr>
        <w:t>ого</w:t>
      </w:r>
      <w:r w:rsidR="00E9085D" w:rsidRPr="00A9569C">
        <w:rPr>
          <w:bCs/>
          <w:sz w:val="26"/>
          <w:szCs w:val="26"/>
        </w:rPr>
        <w:t xml:space="preserve"> – </w:t>
      </w:r>
      <w:r w:rsidR="00E9085D" w:rsidRPr="00A9569C">
        <w:rPr>
          <w:sz w:val="26"/>
          <w:szCs w:val="26"/>
        </w:rPr>
        <w:t xml:space="preserve">пейоративно и дисфорически </w:t>
      </w:r>
      <w:r w:rsidR="000D251C" w:rsidRPr="00A9569C">
        <w:rPr>
          <w:bCs/>
          <w:sz w:val="26"/>
          <w:szCs w:val="26"/>
        </w:rPr>
        <w:t>денигративного (</w:t>
      </w:r>
      <w:r w:rsidR="0044180C" w:rsidRPr="00A9569C">
        <w:rPr>
          <w:sz w:val="26"/>
          <w:szCs w:val="26"/>
        </w:rPr>
        <w:t>очернённого</w:t>
      </w:r>
      <w:r w:rsidR="000D251C" w:rsidRPr="00A9569C">
        <w:rPr>
          <w:sz w:val="26"/>
          <w:szCs w:val="26"/>
        </w:rPr>
        <w:t xml:space="preserve">), </w:t>
      </w:r>
      <w:r w:rsidR="00E9085D" w:rsidRPr="00A9569C">
        <w:rPr>
          <w:sz w:val="26"/>
          <w:szCs w:val="26"/>
        </w:rPr>
        <w:t>девальвированн</w:t>
      </w:r>
      <w:r w:rsidR="000D251C" w:rsidRPr="00A9569C">
        <w:rPr>
          <w:sz w:val="26"/>
          <w:szCs w:val="26"/>
        </w:rPr>
        <w:t>ого</w:t>
      </w:r>
      <w:r w:rsidR="00E9085D" w:rsidRPr="00A9569C">
        <w:rPr>
          <w:sz w:val="26"/>
          <w:szCs w:val="26"/>
        </w:rPr>
        <w:t xml:space="preserve"> и литотизированн</w:t>
      </w:r>
      <w:r w:rsidR="000D251C" w:rsidRPr="00A9569C">
        <w:rPr>
          <w:sz w:val="26"/>
          <w:szCs w:val="26"/>
        </w:rPr>
        <w:t>ого</w:t>
      </w:r>
      <w:r w:rsidR="00E9085D" w:rsidRPr="00A9569C">
        <w:rPr>
          <w:bCs/>
          <w:sz w:val="26"/>
          <w:szCs w:val="26"/>
        </w:rPr>
        <w:t xml:space="preserve"> </w:t>
      </w:r>
      <w:r w:rsidR="00E9085D" w:rsidRPr="00A9569C">
        <w:rPr>
          <w:sz w:val="26"/>
          <w:szCs w:val="26"/>
        </w:rPr>
        <w:t xml:space="preserve">– </w:t>
      </w:r>
      <w:r w:rsidR="00AA05A9" w:rsidRPr="00A9569C">
        <w:rPr>
          <w:sz w:val="26"/>
          <w:szCs w:val="26"/>
        </w:rPr>
        <w:t xml:space="preserve">ложного </w:t>
      </w:r>
      <w:r w:rsidR="00E9085D" w:rsidRPr="00A9569C">
        <w:rPr>
          <w:bCs/>
          <w:sz w:val="26"/>
          <w:szCs w:val="26"/>
        </w:rPr>
        <w:t>образ</w:t>
      </w:r>
      <w:r w:rsidR="000D251C" w:rsidRPr="00A9569C">
        <w:rPr>
          <w:bCs/>
          <w:sz w:val="26"/>
          <w:szCs w:val="26"/>
        </w:rPr>
        <w:t>а</w:t>
      </w:r>
      <w:r w:rsidR="00E9085D" w:rsidRPr="00A9569C">
        <w:rPr>
          <w:bCs/>
          <w:sz w:val="26"/>
          <w:szCs w:val="26"/>
        </w:rPr>
        <w:t xml:space="preserve"> </w:t>
      </w:r>
      <w:r w:rsidR="00C72B81" w:rsidRPr="00A9569C">
        <w:rPr>
          <w:bCs/>
          <w:sz w:val="26"/>
          <w:szCs w:val="26"/>
        </w:rPr>
        <w:t xml:space="preserve">Российского Императора </w:t>
      </w:r>
      <w:r w:rsidR="00E9085D" w:rsidRPr="00A9569C">
        <w:rPr>
          <w:bCs/>
          <w:sz w:val="26"/>
          <w:szCs w:val="26"/>
        </w:rPr>
        <w:t xml:space="preserve">Николая </w:t>
      </w:r>
      <w:r w:rsidR="00E9085D" w:rsidRPr="00A9569C">
        <w:rPr>
          <w:bCs/>
          <w:sz w:val="26"/>
          <w:szCs w:val="26"/>
          <w:lang w:val="en-US"/>
        </w:rPr>
        <w:t>II</w:t>
      </w:r>
      <w:r w:rsidR="00E9085D" w:rsidRPr="00A9569C">
        <w:rPr>
          <w:bCs/>
          <w:sz w:val="26"/>
          <w:szCs w:val="26"/>
        </w:rPr>
        <w:t xml:space="preserve"> как </w:t>
      </w:r>
      <w:r w:rsidR="00C72B81" w:rsidRPr="00A9569C">
        <w:rPr>
          <w:bCs/>
          <w:sz w:val="26"/>
          <w:szCs w:val="26"/>
        </w:rPr>
        <w:t xml:space="preserve">неадекватного и </w:t>
      </w:r>
      <w:r w:rsidR="00E9085D" w:rsidRPr="00A9569C">
        <w:rPr>
          <w:bCs/>
          <w:sz w:val="26"/>
          <w:szCs w:val="26"/>
        </w:rPr>
        <w:t xml:space="preserve">нравственно растленного человека, </w:t>
      </w:r>
      <w:r w:rsidR="00AA05A9" w:rsidRPr="00A9569C">
        <w:rPr>
          <w:bCs/>
          <w:sz w:val="26"/>
          <w:szCs w:val="26"/>
        </w:rPr>
        <w:t xml:space="preserve">не обладающего внутренними нравственными ограничениями, </w:t>
      </w:r>
      <w:r w:rsidR="00E9085D" w:rsidRPr="00A9569C">
        <w:rPr>
          <w:bCs/>
          <w:sz w:val="26"/>
          <w:szCs w:val="26"/>
        </w:rPr>
        <w:t xml:space="preserve">ставящего сиюминутные личные интересы сексуального удовлетворения в крайне сомнительных и социально-порицаемых с нравственной точки зрения обстоятельствах (при традиционном для России и русского народа понимании общественной нравственности) выше интересов Российского государства и репутации правящего </w:t>
      </w:r>
      <w:r w:rsidRPr="00A9569C">
        <w:rPr>
          <w:bCs/>
          <w:sz w:val="26"/>
          <w:szCs w:val="26"/>
        </w:rPr>
        <w:t xml:space="preserve">Дома </w:t>
      </w:r>
      <w:r w:rsidR="00E9085D" w:rsidRPr="00A9569C">
        <w:rPr>
          <w:bCs/>
          <w:sz w:val="26"/>
          <w:szCs w:val="26"/>
        </w:rPr>
        <w:t>Романовых</w:t>
      </w:r>
      <w:r w:rsidR="00AA05A9" w:rsidRPr="00A9569C">
        <w:rPr>
          <w:bCs/>
          <w:sz w:val="26"/>
          <w:szCs w:val="26"/>
        </w:rPr>
        <w:t xml:space="preserve">. </w:t>
      </w:r>
    </w:p>
    <w:p w:rsidR="003A0A76" w:rsidRPr="00A9569C" w:rsidRDefault="003A0A76" w:rsidP="00A9569C">
      <w:pPr>
        <w:spacing w:line="276" w:lineRule="auto"/>
        <w:rPr>
          <w:sz w:val="26"/>
          <w:szCs w:val="26"/>
          <w:shd w:val="clear" w:color="auto" w:fill="FFFFFF"/>
        </w:rPr>
      </w:pPr>
      <w:r w:rsidRPr="00A9569C">
        <w:rPr>
          <w:sz w:val="26"/>
          <w:szCs w:val="26"/>
          <w:shd w:val="clear" w:color="auto" w:fill="FFFFFF"/>
        </w:rPr>
        <w:t xml:space="preserve">Поскольку такой образ Николая </w:t>
      </w:r>
      <w:r w:rsidRPr="00A9569C">
        <w:rPr>
          <w:sz w:val="26"/>
          <w:szCs w:val="26"/>
          <w:shd w:val="clear" w:color="auto" w:fill="FFFFFF"/>
          <w:lang w:val="en-US"/>
        </w:rPr>
        <w:t>II</w:t>
      </w:r>
      <w:r w:rsidRPr="00A9569C">
        <w:rPr>
          <w:sz w:val="26"/>
          <w:szCs w:val="26"/>
          <w:shd w:val="clear" w:color="auto" w:fill="FFFFFF"/>
        </w:rPr>
        <w:t xml:space="preserve">, формируемый и транслируемый фильмом «Матильда» </w:t>
      </w:r>
      <w:r w:rsidR="00CA5FB4" w:rsidRPr="00A9569C">
        <w:rPr>
          <w:sz w:val="26"/>
          <w:szCs w:val="26"/>
        </w:rPr>
        <w:t>посредством</w:t>
      </w:r>
      <w:r w:rsidRPr="00A9569C">
        <w:rPr>
          <w:sz w:val="26"/>
          <w:szCs w:val="26"/>
        </w:rPr>
        <w:t xml:space="preserve"> использования манипулятивных приёмов (приём подмены факта мнением, являющимся «художественным» вымыслом, приём ложного атрибутирования (наклеивания ярлыков), приём совмещения </w:t>
      </w:r>
      <w:r w:rsidR="005313D5" w:rsidRPr="00A9569C">
        <w:rPr>
          <w:sz w:val="26"/>
          <w:szCs w:val="26"/>
        </w:rPr>
        <w:t>религиозно высокоценного</w:t>
      </w:r>
      <w:r w:rsidR="005313D5" w:rsidRPr="00A9569C">
        <w:rPr>
          <w:bCs/>
          <w:sz w:val="26"/>
          <w:szCs w:val="26"/>
        </w:rPr>
        <w:t xml:space="preserve"> (</w:t>
      </w:r>
      <w:r w:rsidR="005313D5" w:rsidRPr="00A9569C">
        <w:rPr>
          <w:sz w:val="26"/>
          <w:szCs w:val="26"/>
        </w:rPr>
        <w:t>сакрального)</w:t>
      </w:r>
      <w:r w:rsidRPr="00A9569C">
        <w:rPr>
          <w:sz w:val="26"/>
          <w:szCs w:val="26"/>
        </w:rPr>
        <w:t xml:space="preserve"> с вульгарно-сексуальным и др.)</w:t>
      </w:r>
      <w:r w:rsidRPr="00A9569C">
        <w:rPr>
          <w:sz w:val="26"/>
          <w:szCs w:val="26"/>
          <w:shd w:val="clear" w:color="auto" w:fill="FFFFFF"/>
        </w:rPr>
        <w:t xml:space="preserve">, </w:t>
      </w:r>
      <w:r w:rsidRPr="00A9569C">
        <w:rPr>
          <w:sz w:val="26"/>
          <w:szCs w:val="26"/>
        </w:rPr>
        <w:t xml:space="preserve">обеспечивающих интроекцию </w:t>
      </w:r>
      <w:r w:rsidRPr="00A9569C" w:rsidDel="005D35AC">
        <w:rPr>
          <w:sz w:val="26"/>
          <w:szCs w:val="26"/>
        </w:rPr>
        <w:t xml:space="preserve">зрителями </w:t>
      </w:r>
      <w:r w:rsidRPr="00A9569C">
        <w:rPr>
          <w:sz w:val="26"/>
          <w:szCs w:val="26"/>
        </w:rPr>
        <w:t>этого образа как правдивого и реального</w:t>
      </w:r>
      <w:r w:rsidRPr="00A9569C">
        <w:rPr>
          <w:sz w:val="26"/>
          <w:szCs w:val="26"/>
          <w:shd w:val="clear" w:color="auto" w:fill="FFFFFF"/>
        </w:rPr>
        <w:t>, не соответствует исторической действительности, о чём не могли не знать создатели фильма, то обоснованно утверждать, что указанные выше приёмы были применены намеренно, то есть негативное оскорбительное воздействие на религиозные чувства значительной части граждан осознавалось и преследовалось создателями фильма или осознанно допускалось ими.</w:t>
      </w:r>
    </w:p>
    <w:p w:rsidR="0038760D" w:rsidRPr="00A9569C" w:rsidRDefault="00711814" w:rsidP="00A9569C">
      <w:pPr>
        <w:spacing w:line="276" w:lineRule="auto"/>
        <w:rPr>
          <w:sz w:val="26"/>
          <w:szCs w:val="26"/>
        </w:rPr>
      </w:pPr>
      <w:r w:rsidRPr="00A9569C">
        <w:rPr>
          <w:sz w:val="26"/>
          <w:szCs w:val="26"/>
        </w:rPr>
        <w:t>У</w:t>
      </w:r>
      <w:r w:rsidR="0038760D" w:rsidRPr="00A9569C">
        <w:rPr>
          <w:sz w:val="26"/>
          <w:szCs w:val="26"/>
        </w:rPr>
        <w:t xml:space="preserve">казанное выше </w:t>
      </w:r>
      <w:r w:rsidR="00CA4D93" w:rsidRPr="00A9569C">
        <w:rPr>
          <w:sz w:val="26"/>
          <w:szCs w:val="26"/>
        </w:rPr>
        <w:t xml:space="preserve">негативное </w:t>
      </w:r>
      <w:r w:rsidR="0038760D" w:rsidRPr="00A9569C">
        <w:rPr>
          <w:sz w:val="26"/>
          <w:szCs w:val="26"/>
        </w:rPr>
        <w:t xml:space="preserve">воздействие сцен и образов фильма «Матильда» и использованных в этом фильме приёмов </w:t>
      </w:r>
      <w:r w:rsidR="009146A2" w:rsidRPr="00A9569C">
        <w:rPr>
          <w:sz w:val="26"/>
          <w:szCs w:val="26"/>
        </w:rPr>
        <w:t xml:space="preserve">(описанных выше) </w:t>
      </w:r>
      <w:r w:rsidR="00CA4D93" w:rsidRPr="00A9569C">
        <w:rPr>
          <w:sz w:val="26"/>
          <w:szCs w:val="26"/>
        </w:rPr>
        <w:t>направлено</w:t>
      </w:r>
      <w:r w:rsidR="0038760D" w:rsidRPr="00A9569C">
        <w:rPr>
          <w:sz w:val="26"/>
          <w:szCs w:val="26"/>
        </w:rPr>
        <w:t xml:space="preserve"> не только </w:t>
      </w:r>
      <w:r w:rsidR="0012609C" w:rsidRPr="00A9569C">
        <w:rPr>
          <w:sz w:val="26"/>
          <w:szCs w:val="26"/>
        </w:rPr>
        <w:t>на</w:t>
      </w:r>
      <w:r w:rsidR="0038760D" w:rsidRPr="00A9569C">
        <w:rPr>
          <w:sz w:val="26"/>
          <w:szCs w:val="26"/>
        </w:rPr>
        <w:t xml:space="preserve"> дискредитаци</w:t>
      </w:r>
      <w:r w:rsidR="00CA4D93" w:rsidRPr="00A9569C">
        <w:rPr>
          <w:sz w:val="26"/>
          <w:szCs w:val="26"/>
        </w:rPr>
        <w:t>ю</w:t>
      </w:r>
      <w:r w:rsidR="0038760D" w:rsidRPr="00A9569C">
        <w:rPr>
          <w:sz w:val="26"/>
          <w:szCs w:val="26"/>
        </w:rPr>
        <w:t xml:space="preserve"> одного указанного лица (</w:t>
      </w:r>
      <w:r w:rsidR="0038760D" w:rsidRPr="00A9569C">
        <w:rPr>
          <w:bCs/>
          <w:sz w:val="26"/>
          <w:szCs w:val="26"/>
        </w:rPr>
        <w:t xml:space="preserve">Николая </w:t>
      </w:r>
      <w:r w:rsidR="0038760D" w:rsidRPr="00A9569C">
        <w:rPr>
          <w:bCs/>
          <w:sz w:val="26"/>
          <w:szCs w:val="26"/>
          <w:lang w:val="en-US"/>
        </w:rPr>
        <w:t>II</w:t>
      </w:r>
      <w:r w:rsidR="0038760D" w:rsidRPr="00A9569C">
        <w:rPr>
          <w:sz w:val="26"/>
          <w:szCs w:val="26"/>
        </w:rPr>
        <w:t xml:space="preserve">), но распространяется </w:t>
      </w:r>
      <w:r w:rsidR="00AA23FA" w:rsidRPr="00A9569C">
        <w:rPr>
          <w:sz w:val="26"/>
          <w:szCs w:val="26"/>
        </w:rPr>
        <w:t xml:space="preserve">и </w:t>
      </w:r>
      <w:r w:rsidR="0038760D" w:rsidRPr="00A9569C">
        <w:rPr>
          <w:sz w:val="26"/>
          <w:szCs w:val="26"/>
        </w:rPr>
        <w:t xml:space="preserve">на находящуюся с указанным лицом в неразрывной связи </w:t>
      </w:r>
      <w:r w:rsidR="0008217F" w:rsidRPr="00A9569C">
        <w:rPr>
          <w:sz w:val="26"/>
          <w:szCs w:val="26"/>
        </w:rPr>
        <w:t xml:space="preserve">(через религиозное почитание) </w:t>
      </w:r>
      <w:r w:rsidR="0038760D" w:rsidRPr="00A9569C">
        <w:rPr>
          <w:sz w:val="26"/>
          <w:szCs w:val="26"/>
        </w:rPr>
        <w:t xml:space="preserve">социальную группу православных </w:t>
      </w:r>
      <w:r w:rsidR="00DB47BA" w:rsidRPr="00A9569C">
        <w:rPr>
          <w:sz w:val="26"/>
          <w:szCs w:val="26"/>
        </w:rPr>
        <w:t>христиан</w:t>
      </w:r>
      <w:r w:rsidR="0038760D" w:rsidRPr="00A9569C">
        <w:rPr>
          <w:sz w:val="26"/>
          <w:szCs w:val="26"/>
        </w:rPr>
        <w:t xml:space="preserve"> – верующих Русской Православной Церкви, так как приписывание создателями фильма крайне негативных личных качеств </w:t>
      </w:r>
      <w:r w:rsidR="0008217F" w:rsidRPr="00A9569C">
        <w:rPr>
          <w:sz w:val="26"/>
          <w:szCs w:val="26"/>
        </w:rPr>
        <w:t>канонизированно</w:t>
      </w:r>
      <w:r w:rsidR="009146A2" w:rsidRPr="00A9569C">
        <w:rPr>
          <w:sz w:val="26"/>
          <w:szCs w:val="26"/>
        </w:rPr>
        <w:t>му</w:t>
      </w:r>
      <w:r w:rsidR="0008217F" w:rsidRPr="00A9569C">
        <w:rPr>
          <w:sz w:val="26"/>
          <w:szCs w:val="26"/>
        </w:rPr>
        <w:t xml:space="preserve"> и религиозно почитаемо</w:t>
      </w:r>
      <w:r w:rsidR="009146A2" w:rsidRPr="00A9569C">
        <w:rPr>
          <w:sz w:val="26"/>
          <w:szCs w:val="26"/>
        </w:rPr>
        <w:t>му</w:t>
      </w:r>
      <w:r w:rsidR="0008217F" w:rsidRPr="00A9569C">
        <w:rPr>
          <w:sz w:val="26"/>
          <w:szCs w:val="26"/>
        </w:rPr>
        <w:t xml:space="preserve"> </w:t>
      </w:r>
      <w:r w:rsidR="009146A2" w:rsidRPr="00A9569C">
        <w:rPr>
          <w:sz w:val="26"/>
          <w:szCs w:val="26"/>
        </w:rPr>
        <w:t>указанными верующими</w:t>
      </w:r>
      <w:r w:rsidR="009146A2" w:rsidRPr="00A9569C">
        <w:rPr>
          <w:bCs/>
          <w:sz w:val="26"/>
          <w:szCs w:val="26"/>
        </w:rPr>
        <w:t xml:space="preserve"> </w:t>
      </w:r>
      <w:r w:rsidR="0038760D" w:rsidRPr="00A9569C">
        <w:rPr>
          <w:bCs/>
          <w:sz w:val="26"/>
          <w:szCs w:val="26"/>
        </w:rPr>
        <w:t xml:space="preserve">Николаю </w:t>
      </w:r>
      <w:r w:rsidR="0038760D" w:rsidRPr="00A9569C">
        <w:rPr>
          <w:bCs/>
          <w:sz w:val="26"/>
          <w:szCs w:val="26"/>
          <w:lang w:val="en-US"/>
        </w:rPr>
        <w:t>II</w:t>
      </w:r>
      <w:r w:rsidR="0038760D" w:rsidRPr="00A9569C">
        <w:rPr>
          <w:sz w:val="26"/>
          <w:szCs w:val="26"/>
        </w:rPr>
        <w:t xml:space="preserve"> (посредством </w:t>
      </w:r>
      <w:r w:rsidR="0008217F" w:rsidRPr="00A9569C">
        <w:rPr>
          <w:sz w:val="26"/>
          <w:szCs w:val="26"/>
        </w:rPr>
        <w:t>выявленных и описанных</w:t>
      </w:r>
      <w:r w:rsidR="0038760D" w:rsidRPr="00A9569C">
        <w:rPr>
          <w:sz w:val="26"/>
          <w:szCs w:val="26"/>
        </w:rPr>
        <w:t xml:space="preserve"> выше приёмов) влечёт за собой формирование заведомо ложного </w:t>
      </w:r>
      <w:r w:rsidR="00DB47BA" w:rsidRPr="00A9569C">
        <w:rPr>
          <w:sz w:val="26"/>
          <w:szCs w:val="26"/>
        </w:rPr>
        <w:t>пейоративно-</w:t>
      </w:r>
      <w:r w:rsidR="00781BD2" w:rsidRPr="00A9569C">
        <w:rPr>
          <w:sz w:val="26"/>
          <w:szCs w:val="26"/>
        </w:rPr>
        <w:t xml:space="preserve">денигративного </w:t>
      </w:r>
      <w:r w:rsidR="0038760D" w:rsidRPr="00A9569C">
        <w:rPr>
          <w:sz w:val="26"/>
          <w:szCs w:val="26"/>
        </w:rPr>
        <w:t>образа верующих</w:t>
      </w:r>
      <w:r w:rsidR="00DB47BA" w:rsidRPr="00A9569C">
        <w:rPr>
          <w:sz w:val="26"/>
          <w:szCs w:val="26"/>
        </w:rPr>
        <w:t xml:space="preserve"> Русской Православной Церкви</w:t>
      </w:r>
      <w:r w:rsidR="0038760D" w:rsidRPr="00A9569C">
        <w:rPr>
          <w:sz w:val="26"/>
          <w:szCs w:val="26"/>
        </w:rPr>
        <w:t xml:space="preserve">, выражающих религиозное почитание </w:t>
      </w:r>
      <w:r w:rsidR="0038760D" w:rsidRPr="00A9569C">
        <w:rPr>
          <w:bCs/>
          <w:sz w:val="26"/>
          <w:szCs w:val="26"/>
        </w:rPr>
        <w:t>Никола</w:t>
      </w:r>
      <w:r w:rsidR="00AE4F25" w:rsidRPr="00A9569C">
        <w:rPr>
          <w:bCs/>
          <w:sz w:val="26"/>
          <w:szCs w:val="26"/>
        </w:rPr>
        <w:t>я</w:t>
      </w:r>
      <w:r w:rsidR="0038760D" w:rsidRPr="00A9569C">
        <w:rPr>
          <w:bCs/>
          <w:sz w:val="26"/>
          <w:szCs w:val="26"/>
        </w:rPr>
        <w:t xml:space="preserve"> </w:t>
      </w:r>
      <w:r w:rsidR="0038760D" w:rsidRPr="00A9569C">
        <w:rPr>
          <w:bCs/>
          <w:sz w:val="26"/>
          <w:szCs w:val="26"/>
          <w:lang w:val="en-US"/>
        </w:rPr>
        <w:t>II</w:t>
      </w:r>
      <w:r w:rsidR="0038760D" w:rsidRPr="00A9569C">
        <w:rPr>
          <w:bCs/>
          <w:sz w:val="26"/>
          <w:szCs w:val="26"/>
        </w:rPr>
        <w:t xml:space="preserve"> как </w:t>
      </w:r>
      <w:r w:rsidR="0008217F" w:rsidRPr="00A9569C">
        <w:rPr>
          <w:bCs/>
          <w:sz w:val="26"/>
          <w:szCs w:val="26"/>
        </w:rPr>
        <w:t>свято</w:t>
      </w:r>
      <w:r w:rsidR="00AE4F25" w:rsidRPr="00A9569C">
        <w:rPr>
          <w:bCs/>
          <w:sz w:val="26"/>
          <w:szCs w:val="26"/>
        </w:rPr>
        <w:t>го</w:t>
      </w:r>
      <w:r w:rsidR="0008217F" w:rsidRPr="00A9569C">
        <w:rPr>
          <w:bCs/>
          <w:sz w:val="26"/>
          <w:szCs w:val="26"/>
        </w:rPr>
        <w:t xml:space="preserve"> (царственн</w:t>
      </w:r>
      <w:r w:rsidR="00AE4F25" w:rsidRPr="00A9569C">
        <w:rPr>
          <w:bCs/>
          <w:sz w:val="26"/>
          <w:szCs w:val="26"/>
        </w:rPr>
        <w:t>ого</w:t>
      </w:r>
      <w:r w:rsidR="0008217F" w:rsidRPr="00A9569C">
        <w:rPr>
          <w:bCs/>
          <w:sz w:val="26"/>
          <w:szCs w:val="26"/>
        </w:rPr>
        <w:t xml:space="preserve"> страстотерпц</w:t>
      </w:r>
      <w:r w:rsidR="00AE4F25" w:rsidRPr="00A9569C">
        <w:rPr>
          <w:bCs/>
          <w:sz w:val="26"/>
          <w:szCs w:val="26"/>
        </w:rPr>
        <w:t>а</w:t>
      </w:r>
      <w:r w:rsidR="0008217F" w:rsidRPr="00A9569C">
        <w:rPr>
          <w:bCs/>
          <w:sz w:val="26"/>
          <w:szCs w:val="26"/>
        </w:rPr>
        <w:t>)</w:t>
      </w:r>
      <w:r w:rsidR="0038760D" w:rsidRPr="00A9569C">
        <w:rPr>
          <w:sz w:val="26"/>
          <w:szCs w:val="26"/>
        </w:rPr>
        <w:t>. Тем самым</w:t>
      </w:r>
      <w:r w:rsidR="0008217F" w:rsidRPr="00A9569C">
        <w:rPr>
          <w:sz w:val="26"/>
          <w:szCs w:val="26"/>
        </w:rPr>
        <w:t>,</w:t>
      </w:r>
      <w:r w:rsidR="0038760D" w:rsidRPr="00A9569C">
        <w:rPr>
          <w:sz w:val="26"/>
          <w:szCs w:val="26"/>
        </w:rPr>
        <w:t xml:space="preserve"> формируется представление о </w:t>
      </w:r>
      <w:r w:rsidRPr="00A9569C">
        <w:rPr>
          <w:sz w:val="26"/>
          <w:szCs w:val="26"/>
        </w:rPr>
        <w:t>верующих Русской Православной Церкви</w:t>
      </w:r>
      <w:r w:rsidR="0038760D" w:rsidRPr="00A9569C">
        <w:rPr>
          <w:sz w:val="26"/>
          <w:szCs w:val="26"/>
        </w:rPr>
        <w:t xml:space="preserve">, религиозно почитающих </w:t>
      </w:r>
      <w:r w:rsidR="0038760D" w:rsidRPr="00A9569C">
        <w:rPr>
          <w:bCs/>
          <w:sz w:val="26"/>
          <w:szCs w:val="26"/>
        </w:rPr>
        <w:t xml:space="preserve">Николая </w:t>
      </w:r>
      <w:r w:rsidR="0038760D" w:rsidRPr="00A9569C">
        <w:rPr>
          <w:bCs/>
          <w:sz w:val="26"/>
          <w:szCs w:val="26"/>
          <w:lang w:val="en-US"/>
        </w:rPr>
        <w:t>II</w:t>
      </w:r>
      <w:r w:rsidR="0038760D" w:rsidRPr="00A9569C">
        <w:rPr>
          <w:sz w:val="26"/>
          <w:szCs w:val="26"/>
        </w:rPr>
        <w:t xml:space="preserve">, как </w:t>
      </w:r>
      <w:r w:rsidRPr="00A9569C">
        <w:rPr>
          <w:sz w:val="26"/>
          <w:szCs w:val="26"/>
        </w:rPr>
        <w:t xml:space="preserve">неадекватных </w:t>
      </w:r>
      <w:r w:rsidR="0038760D" w:rsidRPr="00A9569C">
        <w:rPr>
          <w:sz w:val="26"/>
          <w:szCs w:val="26"/>
        </w:rPr>
        <w:t xml:space="preserve">лицах, почитающих «негодный объект почитания», </w:t>
      </w:r>
      <w:r w:rsidR="0008217F" w:rsidRPr="00A9569C">
        <w:rPr>
          <w:sz w:val="26"/>
          <w:szCs w:val="26"/>
        </w:rPr>
        <w:t xml:space="preserve">обладающих фиктивной религиозностью и низкими интеллектуальными качествами, </w:t>
      </w:r>
      <w:r w:rsidR="0038760D" w:rsidRPr="00A9569C">
        <w:rPr>
          <w:sz w:val="26"/>
          <w:szCs w:val="26"/>
        </w:rPr>
        <w:t xml:space="preserve">неспособных понять абсурдность ситуации: в фильме сформирован крайне негативный образ Николая </w:t>
      </w:r>
      <w:r w:rsidR="0038760D" w:rsidRPr="00A9569C">
        <w:rPr>
          <w:sz w:val="26"/>
          <w:szCs w:val="26"/>
          <w:lang w:val="en-US"/>
        </w:rPr>
        <w:t>II</w:t>
      </w:r>
      <w:r w:rsidR="0038760D" w:rsidRPr="00A9569C">
        <w:rPr>
          <w:bCs/>
          <w:sz w:val="26"/>
          <w:szCs w:val="26"/>
        </w:rPr>
        <w:t>, но при этом</w:t>
      </w:r>
      <w:r w:rsidR="0038760D" w:rsidRPr="00A9569C">
        <w:rPr>
          <w:sz w:val="26"/>
          <w:szCs w:val="26"/>
        </w:rPr>
        <w:t xml:space="preserve"> верующие Русской Православной Церкви его («Николая </w:t>
      </w:r>
      <w:r w:rsidR="0038760D" w:rsidRPr="00A9569C">
        <w:rPr>
          <w:sz w:val="26"/>
          <w:szCs w:val="26"/>
          <w:lang w:val="en-US"/>
        </w:rPr>
        <w:t>II</w:t>
      </w:r>
      <w:r w:rsidR="0038760D" w:rsidRPr="00A9569C">
        <w:rPr>
          <w:sz w:val="26"/>
          <w:szCs w:val="26"/>
        </w:rPr>
        <w:t>») религиозно почитают, что логически определяет вывод о</w:t>
      </w:r>
      <w:r w:rsidRPr="00A9569C">
        <w:rPr>
          <w:sz w:val="26"/>
          <w:szCs w:val="26"/>
        </w:rPr>
        <w:t xml:space="preserve">б их </w:t>
      </w:r>
      <w:r w:rsidR="00DB47BA" w:rsidRPr="00A9569C">
        <w:rPr>
          <w:sz w:val="26"/>
          <w:szCs w:val="26"/>
        </w:rPr>
        <w:t xml:space="preserve">(верующих) </w:t>
      </w:r>
      <w:r w:rsidRPr="00A9569C">
        <w:rPr>
          <w:sz w:val="26"/>
          <w:szCs w:val="26"/>
        </w:rPr>
        <w:t>вышеуказанных характеристиках</w:t>
      </w:r>
      <w:r w:rsidR="0038760D" w:rsidRPr="00A9569C">
        <w:rPr>
          <w:sz w:val="26"/>
          <w:szCs w:val="26"/>
        </w:rPr>
        <w:t>.</w:t>
      </w:r>
    </w:p>
    <w:p w:rsidR="006539FD" w:rsidRPr="00A9569C" w:rsidRDefault="00C72B81" w:rsidP="00A9569C">
      <w:pPr>
        <w:spacing w:line="276" w:lineRule="auto"/>
        <w:rPr>
          <w:sz w:val="26"/>
          <w:szCs w:val="26"/>
        </w:rPr>
      </w:pPr>
      <w:r w:rsidRPr="00A9569C">
        <w:rPr>
          <w:sz w:val="26"/>
          <w:szCs w:val="26"/>
        </w:rPr>
        <w:lastRenderedPageBreak/>
        <w:t xml:space="preserve"> </w:t>
      </w:r>
      <w:r w:rsidR="0008217F" w:rsidRPr="00A9569C">
        <w:rPr>
          <w:sz w:val="26"/>
          <w:szCs w:val="26"/>
        </w:rPr>
        <w:t xml:space="preserve">Такой крайне </w:t>
      </w:r>
      <w:proofErr w:type="spellStart"/>
      <w:r w:rsidR="0008217F" w:rsidRPr="00A9569C">
        <w:rPr>
          <w:sz w:val="26"/>
          <w:szCs w:val="26"/>
        </w:rPr>
        <w:t>пейоративно-денигративный</w:t>
      </w:r>
      <w:proofErr w:type="spellEnd"/>
      <w:r w:rsidR="0008217F" w:rsidRPr="00A9569C">
        <w:rPr>
          <w:sz w:val="26"/>
          <w:szCs w:val="26"/>
        </w:rPr>
        <w:t xml:space="preserve"> образ </w:t>
      </w:r>
      <w:r w:rsidR="00781BD2" w:rsidRPr="00A9569C">
        <w:rPr>
          <w:sz w:val="26"/>
          <w:szCs w:val="26"/>
        </w:rPr>
        <w:t>верующих Русской Православной Церкви</w:t>
      </w:r>
      <w:r w:rsidR="0008217F" w:rsidRPr="00A9569C">
        <w:rPr>
          <w:sz w:val="26"/>
          <w:szCs w:val="26"/>
        </w:rPr>
        <w:t xml:space="preserve">, представление о них, опосредованно формируемые фильмом «Матильда», не соответствуют действительности. </w:t>
      </w:r>
    </w:p>
    <w:p w:rsidR="00C72B81" w:rsidRPr="00A9569C" w:rsidRDefault="006539FD" w:rsidP="00A9569C">
      <w:pPr>
        <w:spacing w:line="276" w:lineRule="auto"/>
        <w:rPr>
          <w:sz w:val="26"/>
          <w:szCs w:val="26"/>
        </w:rPr>
      </w:pPr>
      <w:r w:rsidRPr="00A9569C">
        <w:rPr>
          <w:sz w:val="26"/>
          <w:szCs w:val="26"/>
        </w:rPr>
        <w:t>Таким образом, п</w:t>
      </w:r>
      <w:r w:rsidR="007D3880" w:rsidRPr="00A9569C">
        <w:rPr>
          <w:sz w:val="26"/>
          <w:szCs w:val="26"/>
        </w:rPr>
        <w:t>осредством</w:t>
      </w:r>
      <w:r w:rsidR="00C72B81" w:rsidRPr="00A9569C">
        <w:rPr>
          <w:sz w:val="26"/>
          <w:szCs w:val="26"/>
        </w:rPr>
        <w:t xml:space="preserve"> применения вышеуказанных приёмов </w:t>
      </w:r>
      <w:r w:rsidR="00781BD2" w:rsidRPr="00A9569C">
        <w:rPr>
          <w:sz w:val="26"/>
          <w:szCs w:val="26"/>
        </w:rPr>
        <w:t>верующим Русской Православной Церкви</w:t>
      </w:r>
      <w:r w:rsidR="00C72B81" w:rsidRPr="00A9569C">
        <w:rPr>
          <w:sz w:val="26"/>
          <w:szCs w:val="26"/>
        </w:rPr>
        <w:t xml:space="preserve"> (тем из них, кто выражает религиозное почитание </w:t>
      </w:r>
      <w:r w:rsidR="003C4426" w:rsidRPr="00A9569C">
        <w:rPr>
          <w:bCs/>
          <w:sz w:val="26"/>
          <w:szCs w:val="26"/>
        </w:rPr>
        <w:t>Никола</w:t>
      </w:r>
      <w:r w:rsidR="007D3880" w:rsidRPr="00A9569C">
        <w:rPr>
          <w:bCs/>
          <w:sz w:val="26"/>
          <w:szCs w:val="26"/>
        </w:rPr>
        <w:t>я</w:t>
      </w:r>
      <w:r w:rsidR="003C4426" w:rsidRPr="00A9569C">
        <w:rPr>
          <w:bCs/>
          <w:sz w:val="26"/>
          <w:szCs w:val="26"/>
        </w:rPr>
        <w:t xml:space="preserve"> </w:t>
      </w:r>
      <w:r w:rsidR="003C4426" w:rsidRPr="00A9569C">
        <w:rPr>
          <w:bCs/>
          <w:sz w:val="26"/>
          <w:szCs w:val="26"/>
          <w:lang w:val="en-US"/>
        </w:rPr>
        <w:t>II</w:t>
      </w:r>
      <w:r w:rsidR="00C72B81" w:rsidRPr="00A9569C">
        <w:rPr>
          <w:sz w:val="26"/>
          <w:szCs w:val="26"/>
        </w:rPr>
        <w:t xml:space="preserve">) </w:t>
      </w:r>
      <w:r w:rsidRPr="00A9569C">
        <w:rPr>
          <w:sz w:val="26"/>
          <w:szCs w:val="26"/>
        </w:rPr>
        <w:t xml:space="preserve">опосредованно </w:t>
      </w:r>
      <w:r w:rsidR="00C72B81" w:rsidRPr="00A9569C">
        <w:rPr>
          <w:sz w:val="26"/>
          <w:szCs w:val="26"/>
        </w:rPr>
        <w:t>атрибутируется ряд заведомо ложных негативных, уничижительных</w:t>
      </w:r>
      <w:r w:rsidR="00781BD2" w:rsidRPr="00A9569C">
        <w:rPr>
          <w:sz w:val="26"/>
          <w:szCs w:val="26"/>
        </w:rPr>
        <w:t>, оскорбительных</w:t>
      </w:r>
      <w:r w:rsidR="00C72B81" w:rsidRPr="00A9569C">
        <w:rPr>
          <w:sz w:val="26"/>
          <w:szCs w:val="26"/>
        </w:rPr>
        <w:t xml:space="preserve"> характеристик, вследствие чего грубо унижается человеческое достоинство этих православных верующих и оскорбляются их религиозные чувства.</w:t>
      </w:r>
    </w:p>
    <w:p w:rsidR="009B0036" w:rsidRPr="00A9569C" w:rsidRDefault="009B0036" w:rsidP="00A9569C">
      <w:pPr>
        <w:spacing w:line="276" w:lineRule="auto"/>
        <w:rPr>
          <w:b/>
          <w:sz w:val="26"/>
          <w:szCs w:val="26"/>
        </w:rPr>
      </w:pPr>
    </w:p>
    <w:p w:rsidR="00F97F00" w:rsidRPr="00A9569C" w:rsidRDefault="00F97F00" w:rsidP="00A9569C">
      <w:pPr>
        <w:spacing w:line="276" w:lineRule="auto"/>
        <w:rPr>
          <w:sz w:val="26"/>
          <w:szCs w:val="26"/>
        </w:rPr>
      </w:pPr>
      <w:r w:rsidRPr="00A9569C">
        <w:rPr>
          <w:b/>
          <w:sz w:val="26"/>
          <w:szCs w:val="26"/>
        </w:rPr>
        <w:t xml:space="preserve">Исследование и оценка </w:t>
      </w:r>
      <w:r w:rsidR="009F557B" w:rsidRPr="00A9569C">
        <w:rPr>
          <w:b/>
          <w:sz w:val="26"/>
          <w:szCs w:val="26"/>
          <w:shd w:val="clear" w:color="auto" w:fill="FFFFFF"/>
        </w:rPr>
        <w:t xml:space="preserve">формируемого и транслируемого фильмом «Матильда» </w:t>
      </w:r>
      <w:r w:rsidRPr="00A9569C">
        <w:rPr>
          <w:b/>
          <w:sz w:val="26"/>
          <w:szCs w:val="26"/>
        </w:rPr>
        <w:t xml:space="preserve">образа канонизированной Русской Православной Церковью Александры Федоровны, супруги </w:t>
      </w:r>
      <w:r w:rsidRPr="00A9569C">
        <w:rPr>
          <w:b/>
          <w:sz w:val="26"/>
          <w:szCs w:val="26"/>
          <w:shd w:val="clear" w:color="auto" w:fill="FFFFFF"/>
        </w:rPr>
        <w:t xml:space="preserve">Российского Императора Николая </w:t>
      </w:r>
      <w:r w:rsidRPr="00A9569C">
        <w:rPr>
          <w:b/>
          <w:sz w:val="26"/>
          <w:szCs w:val="26"/>
          <w:shd w:val="clear" w:color="auto" w:fill="FFFFFF"/>
          <w:lang w:val="en-US"/>
        </w:rPr>
        <w:t>II</w:t>
      </w:r>
      <w:r w:rsidRPr="00A9569C">
        <w:rPr>
          <w:b/>
          <w:sz w:val="26"/>
          <w:szCs w:val="26"/>
          <w:shd w:val="clear" w:color="auto" w:fill="FFFFFF"/>
        </w:rPr>
        <w:t xml:space="preserve"> </w:t>
      </w:r>
    </w:p>
    <w:p w:rsidR="00737D43" w:rsidRPr="00A9569C" w:rsidRDefault="00BA5CEA" w:rsidP="00A9569C">
      <w:pPr>
        <w:spacing w:line="276" w:lineRule="auto"/>
        <w:rPr>
          <w:sz w:val="26"/>
          <w:szCs w:val="26"/>
        </w:rPr>
      </w:pPr>
      <w:r w:rsidRPr="00A9569C">
        <w:rPr>
          <w:sz w:val="26"/>
          <w:szCs w:val="26"/>
        </w:rPr>
        <w:t>Анализ фильма «Матильда» (на</w:t>
      </w:r>
      <w:r w:rsidR="00B15AA0" w:rsidRPr="00A9569C">
        <w:rPr>
          <w:sz w:val="26"/>
          <w:szCs w:val="26"/>
        </w:rPr>
        <w:t xml:space="preserve"> </w:t>
      </w:r>
      <w:r w:rsidR="002C08EB" w:rsidRPr="00A9569C">
        <w:rPr>
          <w:sz w:val="26"/>
          <w:szCs w:val="26"/>
        </w:rPr>
        <w:t xml:space="preserve">основе </w:t>
      </w:r>
      <w:r w:rsidRPr="00A9569C">
        <w:rPr>
          <w:sz w:val="26"/>
          <w:szCs w:val="26"/>
        </w:rPr>
        <w:t>его сценари</w:t>
      </w:r>
      <w:r w:rsidR="002C08EB" w:rsidRPr="00A9569C">
        <w:rPr>
          <w:sz w:val="26"/>
          <w:szCs w:val="26"/>
        </w:rPr>
        <w:t>я</w:t>
      </w:r>
      <w:r w:rsidRPr="00A9569C">
        <w:rPr>
          <w:sz w:val="26"/>
          <w:szCs w:val="26"/>
        </w:rPr>
        <w:t xml:space="preserve"> и двух трейлер</w:t>
      </w:r>
      <w:r w:rsidR="002C08EB" w:rsidRPr="00A9569C">
        <w:rPr>
          <w:sz w:val="26"/>
          <w:szCs w:val="26"/>
        </w:rPr>
        <w:t>ов</w:t>
      </w:r>
      <w:r w:rsidRPr="00A9569C">
        <w:rPr>
          <w:sz w:val="26"/>
          <w:szCs w:val="26"/>
        </w:rPr>
        <w:t xml:space="preserve">) даёт достаточные основания для вывода о том, что этим фильмом </w:t>
      </w:r>
      <w:r w:rsidRPr="00A9569C">
        <w:rPr>
          <w:bCs/>
          <w:sz w:val="26"/>
          <w:szCs w:val="26"/>
        </w:rPr>
        <w:t xml:space="preserve">формируется вполне определённый </w:t>
      </w:r>
      <w:r w:rsidR="00737D43" w:rsidRPr="00A9569C">
        <w:rPr>
          <w:bCs/>
          <w:sz w:val="26"/>
          <w:szCs w:val="26"/>
        </w:rPr>
        <w:t xml:space="preserve">негативный оскорбительный </w:t>
      </w:r>
      <w:r w:rsidRPr="00A9569C">
        <w:rPr>
          <w:bCs/>
          <w:sz w:val="26"/>
          <w:szCs w:val="26"/>
        </w:rPr>
        <w:t xml:space="preserve">образ религиозно почитаемой верующими Русской Православной Церкви </w:t>
      </w:r>
      <w:r w:rsidRPr="00A9569C">
        <w:rPr>
          <w:sz w:val="26"/>
          <w:szCs w:val="26"/>
        </w:rPr>
        <w:t>Александры Фёдоровны</w:t>
      </w:r>
      <w:r w:rsidR="00610635" w:rsidRPr="00A9569C">
        <w:rPr>
          <w:sz w:val="26"/>
          <w:szCs w:val="26"/>
        </w:rPr>
        <w:t xml:space="preserve">, супруги Николая </w:t>
      </w:r>
      <w:r w:rsidR="00610635" w:rsidRPr="00A9569C">
        <w:rPr>
          <w:sz w:val="26"/>
          <w:szCs w:val="26"/>
          <w:lang w:val="en-US"/>
        </w:rPr>
        <w:t>II</w:t>
      </w:r>
      <w:r w:rsidR="00737D43" w:rsidRPr="00A9569C">
        <w:rPr>
          <w:sz w:val="26"/>
          <w:szCs w:val="26"/>
        </w:rPr>
        <w:t>.</w:t>
      </w:r>
    </w:p>
    <w:p w:rsidR="00D1042B" w:rsidRPr="00A9569C" w:rsidRDefault="00BA5CEA" w:rsidP="00A9569C">
      <w:pPr>
        <w:spacing w:line="276" w:lineRule="auto"/>
        <w:rPr>
          <w:sz w:val="26"/>
          <w:szCs w:val="26"/>
        </w:rPr>
      </w:pPr>
      <w:r w:rsidRPr="00A9569C">
        <w:rPr>
          <w:sz w:val="26"/>
          <w:szCs w:val="26"/>
        </w:rPr>
        <w:t xml:space="preserve">Этот </w:t>
      </w:r>
      <w:r w:rsidR="002C08EB" w:rsidRPr="00A9569C">
        <w:rPr>
          <w:sz w:val="26"/>
          <w:szCs w:val="26"/>
        </w:rPr>
        <w:t xml:space="preserve">ложный </w:t>
      </w:r>
      <w:r w:rsidR="00F82F7B" w:rsidRPr="00A9569C">
        <w:rPr>
          <w:sz w:val="26"/>
          <w:szCs w:val="26"/>
        </w:rPr>
        <w:t xml:space="preserve">негативный </w:t>
      </w:r>
      <w:r w:rsidRPr="00A9569C">
        <w:rPr>
          <w:sz w:val="26"/>
          <w:szCs w:val="26"/>
        </w:rPr>
        <w:t>образ внедряется создателями фильма в сознание зрителей путём применения манипулятивных приёмов (приём подмены факт</w:t>
      </w:r>
      <w:r w:rsidR="00F82F7B" w:rsidRPr="00A9569C">
        <w:rPr>
          <w:sz w:val="26"/>
          <w:szCs w:val="26"/>
        </w:rPr>
        <w:t>а</w:t>
      </w:r>
      <w:r w:rsidRPr="00A9569C">
        <w:rPr>
          <w:sz w:val="26"/>
          <w:szCs w:val="26"/>
        </w:rPr>
        <w:t xml:space="preserve"> мнением, являющимся «художественным» вымыслом</w:t>
      </w:r>
      <w:r w:rsidR="006539FD" w:rsidRPr="00A9569C">
        <w:rPr>
          <w:sz w:val="26"/>
          <w:szCs w:val="26"/>
        </w:rPr>
        <w:t>,</w:t>
      </w:r>
      <w:r w:rsidRPr="00A9569C">
        <w:rPr>
          <w:sz w:val="26"/>
          <w:szCs w:val="26"/>
        </w:rPr>
        <w:t xml:space="preserve"> приём ложного атрибутирования (наклеивания ярлыков) и др.), </w:t>
      </w:r>
      <w:r w:rsidR="00F82F7B" w:rsidRPr="00A9569C">
        <w:rPr>
          <w:sz w:val="26"/>
          <w:szCs w:val="26"/>
        </w:rPr>
        <w:t>обеспечивающих</w:t>
      </w:r>
      <w:r w:rsidRPr="00A9569C">
        <w:rPr>
          <w:sz w:val="26"/>
          <w:szCs w:val="26"/>
        </w:rPr>
        <w:t xml:space="preserve"> интроекци</w:t>
      </w:r>
      <w:r w:rsidR="00F82F7B" w:rsidRPr="00A9569C">
        <w:rPr>
          <w:sz w:val="26"/>
          <w:szCs w:val="26"/>
        </w:rPr>
        <w:t>ю</w:t>
      </w:r>
      <w:r w:rsidRPr="00A9569C">
        <w:rPr>
          <w:sz w:val="26"/>
          <w:szCs w:val="26"/>
        </w:rPr>
        <w:t xml:space="preserve"> </w:t>
      </w:r>
      <w:r w:rsidRPr="00A9569C" w:rsidDel="005D35AC">
        <w:rPr>
          <w:sz w:val="26"/>
          <w:szCs w:val="26"/>
        </w:rPr>
        <w:t xml:space="preserve">зрителями </w:t>
      </w:r>
      <w:r w:rsidRPr="00A9569C">
        <w:rPr>
          <w:sz w:val="26"/>
          <w:szCs w:val="26"/>
        </w:rPr>
        <w:t xml:space="preserve">этого образа как </w:t>
      </w:r>
      <w:r w:rsidR="00250607" w:rsidRPr="00A9569C">
        <w:rPr>
          <w:sz w:val="26"/>
          <w:szCs w:val="26"/>
        </w:rPr>
        <w:t xml:space="preserve">реального и </w:t>
      </w:r>
      <w:r w:rsidRPr="00A9569C">
        <w:rPr>
          <w:sz w:val="26"/>
          <w:szCs w:val="26"/>
        </w:rPr>
        <w:t>правдивого</w:t>
      </w:r>
      <w:r w:rsidR="00250607" w:rsidRPr="00A9569C">
        <w:rPr>
          <w:sz w:val="26"/>
          <w:szCs w:val="26"/>
        </w:rPr>
        <w:t>.</w:t>
      </w:r>
      <w:r w:rsidRPr="00A9569C">
        <w:rPr>
          <w:sz w:val="26"/>
          <w:szCs w:val="26"/>
        </w:rPr>
        <w:t xml:space="preserve"> </w:t>
      </w:r>
    </w:p>
    <w:p w:rsidR="00737D43" w:rsidRPr="00A9569C" w:rsidRDefault="00861B64" w:rsidP="00A9569C">
      <w:pPr>
        <w:spacing w:line="276" w:lineRule="auto"/>
        <w:rPr>
          <w:sz w:val="26"/>
          <w:szCs w:val="26"/>
          <w:shd w:val="clear" w:color="auto" w:fill="FFFFFF"/>
        </w:rPr>
      </w:pPr>
      <w:r w:rsidRPr="00A9569C">
        <w:rPr>
          <w:sz w:val="26"/>
          <w:szCs w:val="26"/>
        </w:rPr>
        <w:t xml:space="preserve">Ряд сцен </w:t>
      </w:r>
      <w:r w:rsidR="00BA5CEA" w:rsidRPr="00A9569C">
        <w:rPr>
          <w:sz w:val="26"/>
          <w:szCs w:val="26"/>
        </w:rPr>
        <w:t xml:space="preserve">фильма «Матильда» направлен на </w:t>
      </w:r>
      <w:r w:rsidRPr="00A9569C">
        <w:rPr>
          <w:sz w:val="26"/>
          <w:szCs w:val="26"/>
        </w:rPr>
        <w:t xml:space="preserve">обеспечение </w:t>
      </w:r>
      <w:r w:rsidR="00BA5CEA" w:rsidRPr="00A9569C">
        <w:rPr>
          <w:sz w:val="26"/>
          <w:szCs w:val="26"/>
        </w:rPr>
        <w:t xml:space="preserve">интроекции зрителями </w:t>
      </w:r>
      <w:r w:rsidR="00FE4375" w:rsidRPr="00A9569C">
        <w:rPr>
          <w:sz w:val="26"/>
          <w:szCs w:val="26"/>
        </w:rPr>
        <w:t>транслируемого</w:t>
      </w:r>
      <w:r w:rsidR="00BA5CEA" w:rsidRPr="00A9569C">
        <w:rPr>
          <w:sz w:val="26"/>
          <w:szCs w:val="26"/>
        </w:rPr>
        <w:t xml:space="preserve"> </w:t>
      </w:r>
      <w:r w:rsidR="00610635" w:rsidRPr="00A9569C">
        <w:rPr>
          <w:sz w:val="26"/>
          <w:szCs w:val="26"/>
        </w:rPr>
        <w:t xml:space="preserve">этим </w:t>
      </w:r>
      <w:r w:rsidR="00BA5CEA" w:rsidRPr="00A9569C">
        <w:rPr>
          <w:sz w:val="26"/>
          <w:szCs w:val="26"/>
        </w:rPr>
        <w:t>фильмом заведомо ложного и крайне пейоративно-денигративного (уничижительно-очерняющего)</w:t>
      </w:r>
      <w:r w:rsidR="00737D43" w:rsidRPr="00A9569C">
        <w:rPr>
          <w:sz w:val="26"/>
          <w:szCs w:val="26"/>
        </w:rPr>
        <w:t>, девальвированного и литотизированного</w:t>
      </w:r>
      <w:r w:rsidR="00BA5CEA" w:rsidRPr="00A9569C">
        <w:rPr>
          <w:sz w:val="26"/>
          <w:szCs w:val="26"/>
        </w:rPr>
        <w:t xml:space="preserve"> образа</w:t>
      </w:r>
      <w:r w:rsidR="00275FBE" w:rsidRPr="00A9569C">
        <w:rPr>
          <w:sz w:val="26"/>
          <w:szCs w:val="26"/>
        </w:rPr>
        <w:t xml:space="preserve"> </w:t>
      </w:r>
      <w:r w:rsidR="00FB4720" w:rsidRPr="00A9569C">
        <w:rPr>
          <w:sz w:val="26"/>
          <w:szCs w:val="26"/>
        </w:rPr>
        <w:t>Александры Фёдоровны</w:t>
      </w:r>
      <w:r w:rsidR="009924BC" w:rsidRPr="00A9569C">
        <w:rPr>
          <w:sz w:val="26"/>
          <w:szCs w:val="26"/>
          <w:shd w:val="clear" w:color="auto" w:fill="FFFFFF"/>
        </w:rPr>
        <w:t xml:space="preserve"> –</w:t>
      </w:r>
      <w:r w:rsidR="00275FBE" w:rsidRPr="00A9569C">
        <w:rPr>
          <w:sz w:val="26"/>
          <w:szCs w:val="26"/>
          <w:shd w:val="clear" w:color="auto" w:fill="FFFFFF"/>
        </w:rPr>
        <w:t xml:space="preserve"> как психически неуравновешенной </w:t>
      </w:r>
      <w:r w:rsidR="007B5C40" w:rsidRPr="00A9569C">
        <w:rPr>
          <w:sz w:val="26"/>
          <w:szCs w:val="26"/>
          <w:shd w:val="clear" w:color="auto" w:fill="FFFFFF"/>
        </w:rPr>
        <w:t xml:space="preserve">и неадекватной </w:t>
      </w:r>
      <w:r w:rsidR="00275FBE" w:rsidRPr="00A9569C">
        <w:rPr>
          <w:sz w:val="26"/>
          <w:szCs w:val="26"/>
          <w:shd w:val="clear" w:color="auto" w:fill="FFFFFF"/>
        </w:rPr>
        <w:t>личности</w:t>
      </w:r>
      <w:r w:rsidR="00610635" w:rsidRPr="00A9569C">
        <w:rPr>
          <w:sz w:val="26"/>
          <w:szCs w:val="26"/>
        </w:rPr>
        <w:t>, нравственно порочной женщины</w:t>
      </w:r>
      <w:r w:rsidR="00275FBE" w:rsidRPr="00A9569C">
        <w:rPr>
          <w:sz w:val="26"/>
          <w:szCs w:val="26"/>
          <w:shd w:val="clear" w:color="auto" w:fill="FFFFFF"/>
        </w:rPr>
        <w:t xml:space="preserve"> (сцен</w:t>
      </w:r>
      <w:r w:rsidR="002A45DE" w:rsidRPr="00A9569C">
        <w:rPr>
          <w:sz w:val="26"/>
          <w:szCs w:val="26"/>
          <w:shd w:val="clear" w:color="auto" w:fill="FFFFFF"/>
        </w:rPr>
        <w:t>ы</w:t>
      </w:r>
      <w:r w:rsidR="00275FBE" w:rsidRPr="00A9569C">
        <w:rPr>
          <w:sz w:val="26"/>
          <w:szCs w:val="26"/>
          <w:shd w:val="clear" w:color="auto" w:fill="FFFFFF"/>
        </w:rPr>
        <w:t xml:space="preserve"> </w:t>
      </w:r>
      <w:r w:rsidR="002A45DE" w:rsidRPr="00A9569C">
        <w:rPr>
          <w:sz w:val="26"/>
          <w:szCs w:val="26"/>
          <w:shd w:val="clear" w:color="auto" w:fill="FFFFFF"/>
        </w:rPr>
        <w:t>№</w:t>
      </w:r>
      <w:r w:rsidR="00275FBE" w:rsidRPr="00A9569C">
        <w:rPr>
          <w:sz w:val="26"/>
          <w:szCs w:val="26"/>
          <w:shd w:val="clear" w:color="auto" w:fill="FFFFFF"/>
        </w:rPr>
        <w:t>№</w:t>
      </w:r>
      <w:r w:rsidR="002A45DE" w:rsidRPr="00A9569C">
        <w:rPr>
          <w:sz w:val="26"/>
          <w:szCs w:val="26"/>
          <w:shd w:val="clear" w:color="auto" w:fill="FFFFFF"/>
        </w:rPr>
        <w:t> 42, 43, 57</w:t>
      </w:r>
      <w:r w:rsidR="00610635" w:rsidRPr="00A9569C">
        <w:rPr>
          <w:sz w:val="26"/>
          <w:szCs w:val="26"/>
          <w:shd w:val="clear" w:color="auto" w:fill="FFFFFF"/>
        </w:rPr>
        <w:t xml:space="preserve"> и др.</w:t>
      </w:r>
      <w:r w:rsidR="00275FBE" w:rsidRPr="00A9569C">
        <w:rPr>
          <w:sz w:val="26"/>
          <w:szCs w:val="26"/>
          <w:shd w:val="clear" w:color="auto" w:fill="FFFFFF"/>
        </w:rPr>
        <w:t>)</w:t>
      </w:r>
      <w:r w:rsidR="00275FBE" w:rsidRPr="00A9569C">
        <w:rPr>
          <w:rStyle w:val="a5"/>
          <w:sz w:val="26"/>
          <w:szCs w:val="26"/>
        </w:rPr>
        <w:footnoteReference w:id="25"/>
      </w:r>
      <w:r w:rsidR="00275FBE" w:rsidRPr="00A9569C">
        <w:rPr>
          <w:sz w:val="26"/>
          <w:szCs w:val="26"/>
          <w:shd w:val="clear" w:color="auto" w:fill="FFFFFF"/>
        </w:rPr>
        <w:t>, экзальтированной</w:t>
      </w:r>
      <w:r w:rsidR="00610635" w:rsidRPr="00A9569C">
        <w:rPr>
          <w:sz w:val="26"/>
          <w:szCs w:val="26"/>
          <w:shd w:val="clear" w:color="auto" w:fill="FFFFFF"/>
        </w:rPr>
        <w:t xml:space="preserve"> и</w:t>
      </w:r>
      <w:r w:rsidR="00275FBE" w:rsidRPr="00A9569C">
        <w:rPr>
          <w:sz w:val="26"/>
          <w:szCs w:val="26"/>
          <w:shd w:val="clear" w:color="auto" w:fill="FFFFFF"/>
        </w:rPr>
        <w:t xml:space="preserve"> погрязшей в </w:t>
      </w:r>
      <w:r w:rsidR="00B15AA0" w:rsidRPr="00A9569C">
        <w:rPr>
          <w:sz w:val="26"/>
          <w:szCs w:val="26"/>
          <w:shd w:val="clear" w:color="auto" w:fill="FFFFFF"/>
        </w:rPr>
        <w:t xml:space="preserve">совершенно вульгарных и социально порицаемых </w:t>
      </w:r>
      <w:r w:rsidR="003C4426" w:rsidRPr="00A9569C">
        <w:rPr>
          <w:sz w:val="26"/>
          <w:szCs w:val="26"/>
          <w:shd w:val="clear" w:color="auto" w:fill="FFFFFF"/>
        </w:rPr>
        <w:t xml:space="preserve">(с точки зрения православного верующего) </w:t>
      </w:r>
      <w:r w:rsidR="00275FBE" w:rsidRPr="00A9569C">
        <w:rPr>
          <w:sz w:val="26"/>
          <w:szCs w:val="26"/>
          <w:shd w:val="clear" w:color="auto" w:fill="FFFFFF"/>
        </w:rPr>
        <w:t>оккультно-религиозных предрассудках и практиках</w:t>
      </w:r>
      <w:r w:rsidR="00564652" w:rsidRPr="00A9569C">
        <w:rPr>
          <w:sz w:val="26"/>
          <w:szCs w:val="26"/>
          <w:shd w:val="clear" w:color="auto" w:fill="FFFFFF"/>
        </w:rPr>
        <w:t>, в том числе связанных</w:t>
      </w:r>
      <w:r w:rsidR="00275FBE" w:rsidRPr="00A9569C">
        <w:rPr>
          <w:sz w:val="26"/>
          <w:szCs w:val="26"/>
          <w:shd w:val="clear" w:color="auto" w:fill="FFFFFF"/>
        </w:rPr>
        <w:t xml:space="preserve"> </w:t>
      </w:r>
      <w:r w:rsidR="00564652" w:rsidRPr="00A9569C">
        <w:rPr>
          <w:sz w:val="26"/>
          <w:szCs w:val="26"/>
          <w:shd w:val="clear" w:color="auto" w:fill="FFFFFF"/>
        </w:rPr>
        <w:t xml:space="preserve">с </w:t>
      </w:r>
      <w:r w:rsidR="00737D43" w:rsidRPr="00A9569C">
        <w:rPr>
          <w:sz w:val="26"/>
          <w:szCs w:val="26"/>
          <w:shd w:val="clear" w:color="auto" w:fill="FFFFFF"/>
        </w:rPr>
        <w:t xml:space="preserve">относимыми к религиозному сатанизму </w:t>
      </w:r>
      <w:r w:rsidR="00564652" w:rsidRPr="00A9569C">
        <w:rPr>
          <w:sz w:val="26"/>
          <w:szCs w:val="26"/>
          <w:shd w:val="clear" w:color="auto" w:fill="FFFFFF"/>
        </w:rPr>
        <w:t>кров</w:t>
      </w:r>
      <w:r w:rsidR="009924BC" w:rsidRPr="00A9569C">
        <w:rPr>
          <w:sz w:val="26"/>
          <w:szCs w:val="26"/>
          <w:shd w:val="clear" w:color="auto" w:fill="FFFFFF"/>
        </w:rPr>
        <w:t>авыми ритуалами</w:t>
      </w:r>
      <w:r w:rsidR="00737D43" w:rsidRPr="00A9569C">
        <w:rPr>
          <w:sz w:val="26"/>
          <w:szCs w:val="26"/>
          <w:shd w:val="clear" w:color="auto" w:fill="FFFFFF"/>
        </w:rPr>
        <w:t xml:space="preserve"> – </w:t>
      </w:r>
      <w:r w:rsidR="00737D43" w:rsidRPr="00A9569C">
        <w:rPr>
          <w:sz w:val="26"/>
          <w:szCs w:val="26"/>
        </w:rPr>
        <w:t>практиками т.н. «чёрной магии»</w:t>
      </w:r>
      <w:r w:rsidR="009924BC" w:rsidRPr="00A9569C">
        <w:rPr>
          <w:sz w:val="26"/>
          <w:szCs w:val="26"/>
          <w:shd w:val="clear" w:color="auto" w:fill="FFFFFF"/>
        </w:rPr>
        <w:t xml:space="preserve"> </w:t>
      </w:r>
      <w:r w:rsidR="00275FBE" w:rsidRPr="00A9569C">
        <w:rPr>
          <w:sz w:val="26"/>
          <w:szCs w:val="26"/>
          <w:shd w:val="clear" w:color="auto" w:fill="FFFFFF"/>
        </w:rPr>
        <w:t>(сцены №№</w:t>
      </w:r>
      <w:r w:rsidR="00FB4720" w:rsidRPr="00A9569C">
        <w:rPr>
          <w:sz w:val="26"/>
          <w:szCs w:val="26"/>
          <w:shd w:val="clear" w:color="auto" w:fill="FFFFFF"/>
        </w:rPr>
        <w:t> </w:t>
      </w:r>
      <w:r w:rsidR="00275FBE" w:rsidRPr="00A9569C">
        <w:rPr>
          <w:sz w:val="26"/>
          <w:szCs w:val="26"/>
          <w:shd w:val="clear" w:color="auto" w:fill="FFFFFF"/>
        </w:rPr>
        <w:t>35, 37, 38, 41</w:t>
      </w:r>
      <w:r w:rsidR="00046961" w:rsidRPr="00A9569C">
        <w:rPr>
          <w:sz w:val="26"/>
          <w:szCs w:val="26"/>
          <w:shd w:val="clear" w:color="auto" w:fill="FFFFFF"/>
        </w:rPr>
        <w:t>,</w:t>
      </w:r>
      <w:r w:rsidR="00275FBE" w:rsidRPr="00A9569C">
        <w:rPr>
          <w:sz w:val="26"/>
          <w:szCs w:val="26"/>
          <w:shd w:val="clear" w:color="auto" w:fill="FFFFFF"/>
        </w:rPr>
        <w:t xml:space="preserve"> 42</w:t>
      </w:r>
      <w:r w:rsidR="00046961" w:rsidRPr="00A9569C">
        <w:rPr>
          <w:sz w:val="26"/>
          <w:szCs w:val="26"/>
          <w:shd w:val="clear" w:color="auto" w:fill="FFFFFF"/>
        </w:rPr>
        <w:t>, 57, 58</w:t>
      </w:r>
      <w:r w:rsidR="00275FBE" w:rsidRPr="00A9569C">
        <w:rPr>
          <w:sz w:val="26"/>
          <w:szCs w:val="26"/>
          <w:shd w:val="clear" w:color="auto" w:fill="FFFFFF"/>
        </w:rPr>
        <w:t>)</w:t>
      </w:r>
      <w:r w:rsidR="00275FBE" w:rsidRPr="00A9569C">
        <w:rPr>
          <w:rStyle w:val="a5"/>
          <w:sz w:val="26"/>
          <w:szCs w:val="26"/>
        </w:rPr>
        <w:footnoteReference w:id="26"/>
      </w:r>
      <w:r w:rsidR="00B15AA0" w:rsidRPr="00A9569C">
        <w:rPr>
          <w:sz w:val="26"/>
          <w:szCs w:val="26"/>
          <w:shd w:val="clear" w:color="auto" w:fill="FFFFFF"/>
        </w:rPr>
        <w:t xml:space="preserve">, то есть </w:t>
      </w:r>
      <w:r w:rsidR="00B15AA0" w:rsidRPr="00A9569C">
        <w:rPr>
          <w:sz w:val="26"/>
          <w:szCs w:val="26"/>
          <w:shd w:val="clear" w:color="auto" w:fill="FFFFFF"/>
        </w:rPr>
        <w:lastRenderedPageBreak/>
        <w:t>совершающей действия</w:t>
      </w:r>
      <w:r w:rsidR="0012609C" w:rsidRPr="00A9569C">
        <w:rPr>
          <w:sz w:val="26"/>
          <w:szCs w:val="26"/>
          <w:shd w:val="clear" w:color="auto" w:fill="FFFFFF"/>
        </w:rPr>
        <w:t>,</w:t>
      </w:r>
      <w:r w:rsidR="00B15AA0" w:rsidRPr="00A9569C">
        <w:rPr>
          <w:sz w:val="26"/>
          <w:szCs w:val="26"/>
          <w:shd w:val="clear" w:color="auto" w:fill="FFFFFF"/>
        </w:rPr>
        <w:t xml:space="preserve"> абсолютно несовместимые </w:t>
      </w:r>
      <w:r w:rsidR="00737D43" w:rsidRPr="00A9569C">
        <w:rPr>
          <w:sz w:val="26"/>
          <w:szCs w:val="26"/>
          <w:shd w:val="clear" w:color="auto" w:fill="FFFFFF"/>
        </w:rPr>
        <w:t xml:space="preserve">с христианством </w:t>
      </w:r>
      <w:r w:rsidR="00B15AA0" w:rsidRPr="00A9569C">
        <w:rPr>
          <w:sz w:val="26"/>
          <w:szCs w:val="26"/>
          <w:shd w:val="clear" w:color="auto" w:fill="FFFFFF"/>
        </w:rPr>
        <w:t>и враждебные христианс</w:t>
      </w:r>
      <w:r w:rsidR="00737D43" w:rsidRPr="00A9569C">
        <w:rPr>
          <w:sz w:val="26"/>
          <w:szCs w:val="26"/>
          <w:shd w:val="clear" w:color="auto" w:fill="FFFFFF"/>
        </w:rPr>
        <w:t>тву</w:t>
      </w:r>
      <w:r w:rsidR="00B15AA0" w:rsidRPr="00A9569C">
        <w:rPr>
          <w:sz w:val="26"/>
          <w:szCs w:val="26"/>
          <w:shd w:val="clear" w:color="auto" w:fill="FFFFFF"/>
        </w:rPr>
        <w:t xml:space="preserve">. </w:t>
      </w:r>
    </w:p>
    <w:p w:rsidR="00275FBE" w:rsidRPr="00A9569C" w:rsidRDefault="00B15AA0" w:rsidP="00A9569C">
      <w:pPr>
        <w:spacing w:line="276" w:lineRule="auto"/>
        <w:rPr>
          <w:sz w:val="26"/>
          <w:szCs w:val="26"/>
          <w:shd w:val="clear" w:color="auto" w:fill="FFFFFF"/>
        </w:rPr>
      </w:pPr>
      <w:r w:rsidRPr="00A9569C">
        <w:rPr>
          <w:sz w:val="26"/>
          <w:szCs w:val="26"/>
          <w:shd w:val="clear" w:color="auto" w:fill="FFFFFF"/>
        </w:rPr>
        <w:t xml:space="preserve">Такое </w:t>
      </w:r>
      <w:r w:rsidR="00737D43" w:rsidRPr="00A9569C">
        <w:rPr>
          <w:sz w:val="26"/>
          <w:szCs w:val="26"/>
          <w:shd w:val="clear" w:color="auto" w:fill="FFFFFF"/>
        </w:rPr>
        <w:t xml:space="preserve">восприятие </w:t>
      </w:r>
      <w:r w:rsidRPr="00A9569C">
        <w:rPr>
          <w:sz w:val="26"/>
          <w:szCs w:val="26"/>
          <w:shd w:val="clear" w:color="auto" w:fill="FFFFFF"/>
        </w:rPr>
        <w:t xml:space="preserve">созданного в фильме образа </w:t>
      </w:r>
      <w:r w:rsidR="00737D43" w:rsidRPr="00A9569C">
        <w:rPr>
          <w:sz w:val="26"/>
          <w:szCs w:val="26"/>
          <w:shd w:val="clear" w:color="auto" w:fill="FFFFFF"/>
        </w:rPr>
        <w:t>Александры Фёдоровны</w:t>
      </w:r>
      <w:r w:rsidRPr="00A9569C">
        <w:rPr>
          <w:sz w:val="26"/>
          <w:szCs w:val="26"/>
          <w:shd w:val="clear" w:color="auto" w:fill="FFFFFF"/>
        </w:rPr>
        <w:t xml:space="preserve"> возник</w:t>
      </w:r>
      <w:r w:rsidR="00FB4720" w:rsidRPr="00A9569C">
        <w:rPr>
          <w:sz w:val="26"/>
          <w:szCs w:val="26"/>
          <w:shd w:val="clear" w:color="auto" w:fill="FFFFFF"/>
        </w:rPr>
        <w:t>н</w:t>
      </w:r>
      <w:r w:rsidRPr="00A9569C">
        <w:rPr>
          <w:sz w:val="26"/>
          <w:szCs w:val="26"/>
          <w:shd w:val="clear" w:color="auto" w:fill="FFFFFF"/>
        </w:rPr>
        <w:t>ет практически у любого образованного человека, знакомого с основами православного вероучения и ценностями православно</w:t>
      </w:r>
      <w:r w:rsidR="00737D43" w:rsidRPr="00A9569C">
        <w:rPr>
          <w:sz w:val="26"/>
          <w:szCs w:val="26"/>
          <w:shd w:val="clear" w:color="auto" w:fill="FFFFFF"/>
        </w:rPr>
        <w:t>го христианства</w:t>
      </w:r>
      <w:r w:rsidR="002E0C29" w:rsidRPr="00A9569C">
        <w:rPr>
          <w:sz w:val="26"/>
          <w:szCs w:val="26"/>
          <w:shd w:val="clear" w:color="auto" w:fill="FFFFFF"/>
        </w:rPr>
        <w:t xml:space="preserve">. </w:t>
      </w:r>
    </w:p>
    <w:p w:rsidR="0088719B" w:rsidRPr="00A9569C" w:rsidRDefault="0088719B" w:rsidP="00A9569C">
      <w:pPr>
        <w:spacing w:line="276" w:lineRule="auto"/>
        <w:rPr>
          <w:sz w:val="26"/>
          <w:szCs w:val="26"/>
        </w:rPr>
      </w:pPr>
      <w:r w:rsidRPr="00A9569C">
        <w:rPr>
          <w:sz w:val="26"/>
          <w:szCs w:val="26"/>
        </w:rPr>
        <w:t xml:space="preserve">В указанных сценах в отношении </w:t>
      </w:r>
      <w:r w:rsidRPr="00A9569C">
        <w:rPr>
          <w:sz w:val="26"/>
          <w:szCs w:val="26"/>
          <w:shd w:val="clear" w:color="auto" w:fill="FFFFFF"/>
        </w:rPr>
        <w:t>Александры Фёдоровны</w:t>
      </w:r>
      <w:r w:rsidRPr="00A9569C">
        <w:rPr>
          <w:sz w:val="26"/>
          <w:szCs w:val="26"/>
        </w:rPr>
        <w:t xml:space="preserve"> создателями фильма «Матильда» реализуется известный порочащий приём наклеивания ярлыка, в данном случае – ярлыка приверженца оккультно-религиозных </w:t>
      </w:r>
      <w:r w:rsidR="009F557B" w:rsidRPr="00A9569C">
        <w:rPr>
          <w:sz w:val="26"/>
          <w:szCs w:val="26"/>
        </w:rPr>
        <w:t xml:space="preserve">вероучений и </w:t>
      </w:r>
      <w:r w:rsidRPr="00A9569C">
        <w:rPr>
          <w:sz w:val="26"/>
          <w:szCs w:val="26"/>
        </w:rPr>
        <w:t>практик (сопряжённых с религиозным сатанизмом, учитывая показанную её (голословно приписанную ей) вовлечённость в кровавые ритуалы</w:t>
      </w:r>
      <w:r w:rsidR="009F557B" w:rsidRPr="00A9569C">
        <w:rPr>
          <w:sz w:val="26"/>
          <w:szCs w:val="26"/>
        </w:rPr>
        <w:t xml:space="preserve"> религиозного сатанизма</w:t>
      </w:r>
      <w:r w:rsidRPr="00A9569C">
        <w:rPr>
          <w:sz w:val="26"/>
          <w:szCs w:val="26"/>
        </w:rPr>
        <w:t xml:space="preserve">), которые крайне негативно воспринимаются в православном христианстве, православными верующими. Ложное приписывание </w:t>
      </w:r>
      <w:r w:rsidR="00305861" w:rsidRPr="00A9569C">
        <w:rPr>
          <w:sz w:val="26"/>
          <w:szCs w:val="26"/>
        </w:rPr>
        <w:t xml:space="preserve">(вменение) </w:t>
      </w:r>
      <w:r w:rsidRPr="00A9569C">
        <w:rPr>
          <w:sz w:val="26"/>
          <w:szCs w:val="26"/>
        </w:rPr>
        <w:t>увлечения религиозным оккультизмом является крайне оскорбительным для любого православного верующего, в отношении которого такие утверждения делаются, груб</w:t>
      </w:r>
      <w:r w:rsidR="00BA4AE1" w:rsidRPr="00A9569C">
        <w:rPr>
          <w:sz w:val="26"/>
          <w:szCs w:val="26"/>
        </w:rPr>
        <w:t xml:space="preserve">ым </w:t>
      </w:r>
      <w:r w:rsidRPr="00A9569C">
        <w:rPr>
          <w:sz w:val="26"/>
          <w:szCs w:val="26"/>
        </w:rPr>
        <w:t>оскорблением его религиозных чувств</w:t>
      </w:r>
      <w:r w:rsidR="009F557B" w:rsidRPr="00A9569C">
        <w:rPr>
          <w:sz w:val="26"/>
          <w:szCs w:val="26"/>
        </w:rPr>
        <w:t xml:space="preserve"> и </w:t>
      </w:r>
      <w:r w:rsidRPr="00A9569C">
        <w:rPr>
          <w:sz w:val="26"/>
          <w:szCs w:val="26"/>
        </w:rPr>
        <w:t xml:space="preserve">унижением его человеческого достоинства. </w:t>
      </w:r>
    </w:p>
    <w:p w:rsidR="00D10156" w:rsidRPr="00A9569C" w:rsidRDefault="00D10156" w:rsidP="00A9569C">
      <w:pPr>
        <w:spacing w:line="276" w:lineRule="auto"/>
        <w:rPr>
          <w:sz w:val="26"/>
          <w:szCs w:val="26"/>
        </w:rPr>
      </w:pPr>
      <w:r w:rsidRPr="00A9569C">
        <w:rPr>
          <w:sz w:val="26"/>
          <w:szCs w:val="26"/>
        </w:rPr>
        <w:t xml:space="preserve">Посредством использования манипулятивных приёмов (в </w:t>
      </w:r>
      <w:r w:rsidR="00BA4AE1" w:rsidRPr="00A9569C">
        <w:rPr>
          <w:sz w:val="26"/>
          <w:szCs w:val="26"/>
        </w:rPr>
        <w:t>том</w:t>
      </w:r>
      <w:r w:rsidRPr="00A9569C">
        <w:rPr>
          <w:sz w:val="26"/>
          <w:szCs w:val="26"/>
        </w:rPr>
        <w:t xml:space="preserve"> числе – приём</w:t>
      </w:r>
      <w:r w:rsidR="0005109F" w:rsidRPr="00A9569C">
        <w:rPr>
          <w:sz w:val="26"/>
          <w:szCs w:val="26"/>
        </w:rPr>
        <w:t>а</w:t>
      </w:r>
      <w:r w:rsidRPr="00A9569C">
        <w:rPr>
          <w:sz w:val="26"/>
          <w:szCs w:val="26"/>
        </w:rPr>
        <w:t xml:space="preserve"> подмены факта мнением, являющимся «художественным» вымыслом, приём</w:t>
      </w:r>
      <w:r w:rsidR="0005109F" w:rsidRPr="00A9569C">
        <w:rPr>
          <w:sz w:val="26"/>
          <w:szCs w:val="26"/>
        </w:rPr>
        <w:t>а</w:t>
      </w:r>
      <w:r w:rsidRPr="00A9569C">
        <w:rPr>
          <w:sz w:val="26"/>
          <w:szCs w:val="26"/>
        </w:rPr>
        <w:t xml:space="preserve"> ложного атрибутирования (наклеивания ярлыков), приём</w:t>
      </w:r>
      <w:r w:rsidR="0005109F" w:rsidRPr="00A9569C">
        <w:rPr>
          <w:sz w:val="26"/>
          <w:szCs w:val="26"/>
        </w:rPr>
        <w:t>а</w:t>
      </w:r>
      <w:r w:rsidRPr="00A9569C">
        <w:rPr>
          <w:sz w:val="26"/>
          <w:szCs w:val="26"/>
        </w:rPr>
        <w:t xml:space="preserve"> совмещения религиозно высокоценного</w:t>
      </w:r>
      <w:r w:rsidRPr="00A9569C">
        <w:rPr>
          <w:bCs/>
          <w:sz w:val="26"/>
          <w:szCs w:val="26"/>
        </w:rPr>
        <w:t xml:space="preserve"> (</w:t>
      </w:r>
      <w:r w:rsidRPr="00A9569C">
        <w:rPr>
          <w:sz w:val="26"/>
          <w:szCs w:val="26"/>
        </w:rPr>
        <w:t>сакрального) с вульгарно-низменным, приём</w:t>
      </w:r>
      <w:r w:rsidR="0005109F" w:rsidRPr="00A9569C">
        <w:rPr>
          <w:sz w:val="26"/>
          <w:szCs w:val="26"/>
        </w:rPr>
        <w:t>а</w:t>
      </w:r>
      <w:r w:rsidRPr="00A9569C">
        <w:rPr>
          <w:sz w:val="26"/>
          <w:szCs w:val="26"/>
        </w:rPr>
        <w:t xml:space="preserve"> помещения образа в семантическое поле религиозного сатанизма и оккультизма и</w:t>
      </w:r>
      <w:r w:rsidR="0005109F" w:rsidRPr="00A9569C">
        <w:rPr>
          <w:sz w:val="26"/>
          <w:szCs w:val="26"/>
        </w:rPr>
        <w:t> </w:t>
      </w:r>
      <w:r w:rsidRPr="00A9569C">
        <w:rPr>
          <w:sz w:val="26"/>
          <w:szCs w:val="26"/>
        </w:rPr>
        <w:t>др.)</w:t>
      </w:r>
      <w:r w:rsidRPr="00A9569C">
        <w:rPr>
          <w:sz w:val="26"/>
          <w:szCs w:val="26"/>
          <w:shd w:val="clear" w:color="auto" w:fill="FFFFFF"/>
        </w:rPr>
        <w:t xml:space="preserve"> </w:t>
      </w:r>
      <w:r w:rsidR="0005109F" w:rsidRPr="00A9569C">
        <w:rPr>
          <w:sz w:val="26"/>
          <w:szCs w:val="26"/>
          <w:shd w:val="clear" w:color="auto" w:fill="FFFFFF"/>
        </w:rPr>
        <w:t xml:space="preserve">– </w:t>
      </w:r>
      <w:r w:rsidRPr="00A9569C">
        <w:rPr>
          <w:sz w:val="26"/>
          <w:szCs w:val="26"/>
        </w:rPr>
        <w:t xml:space="preserve">обеспечивается интроекция </w:t>
      </w:r>
      <w:r w:rsidRPr="00A9569C" w:rsidDel="005D35AC">
        <w:rPr>
          <w:sz w:val="26"/>
          <w:szCs w:val="26"/>
        </w:rPr>
        <w:t xml:space="preserve">зрителями </w:t>
      </w:r>
      <w:r w:rsidRPr="00A9569C">
        <w:rPr>
          <w:sz w:val="26"/>
          <w:szCs w:val="26"/>
        </w:rPr>
        <w:t>этого образа как правдивого и реального.</w:t>
      </w:r>
    </w:p>
    <w:p w:rsidR="00452F1D" w:rsidRPr="00A9569C" w:rsidRDefault="0088719B" w:rsidP="00A9569C">
      <w:pPr>
        <w:spacing w:line="276" w:lineRule="auto"/>
        <w:rPr>
          <w:sz w:val="26"/>
          <w:szCs w:val="26"/>
        </w:rPr>
      </w:pPr>
      <w:r w:rsidRPr="00A9569C">
        <w:rPr>
          <w:sz w:val="26"/>
          <w:szCs w:val="26"/>
        </w:rPr>
        <w:t xml:space="preserve">Учитывая, что </w:t>
      </w:r>
      <w:r w:rsidRPr="00A9569C">
        <w:rPr>
          <w:sz w:val="26"/>
          <w:szCs w:val="26"/>
          <w:shd w:val="clear" w:color="auto" w:fill="FFFFFF"/>
        </w:rPr>
        <w:t>Александра Фёдоровна</w:t>
      </w:r>
      <w:r w:rsidR="004B590C" w:rsidRPr="00A9569C">
        <w:rPr>
          <w:sz w:val="26"/>
          <w:szCs w:val="26"/>
          <w:shd w:val="clear" w:color="auto" w:fill="FFFFFF"/>
        </w:rPr>
        <w:t xml:space="preserve"> </w:t>
      </w:r>
      <w:r w:rsidR="007A6F48" w:rsidRPr="00A9569C">
        <w:rPr>
          <w:sz w:val="26"/>
          <w:szCs w:val="26"/>
          <w:shd w:val="clear" w:color="auto" w:fill="FFFFFF"/>
        </w:rPr>
        <w:t xml:space="preserve">была </w:t>
      </w:r>
      <w:r w:rsidRPr="00A9569C">
        <w:rPr>
          <w:sz w:val="26"/>
          <w:szCs w:val="26"/>
        </w:rPr>
        <w:t>канонизирована Русской Православной Церковью как святая (</w:t>
      </w:r>
      <w:r w:rsidR="004B590C" w:rsidRPr="00A9569C">
        <w:rPr>
          <w:sz w:val="26"/>
          <w:szCs w:val="26"/>
        </w:rPr>
        <w:t>царственная страстотерпица</w:t>
      </w:r>
      <w:r w:rsidRPr="00A9569C">
        <w:rPr>
          <w:sz w:val="26"/>
          <w:szCs w:val="26"/>
        </w:rPr>
        <w:t>), публичное</w:t>
      </w:r>
      <w:r w:rsidR="004B590C" w:rsidRPr="00A9569C">
        <w:rPr>
          <w:sz w:val="26"/>
          <w:szCs w:val="26"/>
        </w:rPr>
        <w:t xml:space="preserve"> (</w:t>
      </w:r>
      <w:r w:rsidRPr="00A9569C">
        <w:rPr>
          <w:sz w:val="26"/>
          <w:szCs w:val="26"/>
        </w:rPr>
        <w:t>при публичной демонстрации фильма</w:t>
      </w:r>
      <w:r w:rsidR="004B590C" w:rsidRPr="00A9569C">
        <w:rPr>
          <w:sz w:val="26"/>
          <w:szCs w:val="26"/>
        </w:rPr>
        <w:t>)</w:t>
      </w:r>
      <w:r w:rsidRPr="00A9569C">
        <w:rPr>
          <w:sz w:val="26"/>
          <w:szCs w:val="26"/>
        </w:rPr>
        <w:t xml:space="preserve"> заведомо ложное приписывание ей увлечения религиозным оккультизмом является оскорбительным для любого верующего Русской Православной Церкви, грубым и жестоким оскорблением его религиозных чувств, откровенным уничижительным издевательством над его человеческим достоинством.</w:t>
      </w:r>
    </w:p>
    <w:p w:rsidR="004B590C" w:rsidRPr="00A9569C" w:rsidRDefault="004B590C" w:rsidP="00A9569C">
      <w:pPr>
        <w:spacing w:line="276" w:lineRule="auto"/>
        <w:rPr>
          <w:sz w:val="26"/>
          <w:szCs w:val="26"/>
        </w:rPr>
      </w:pPr>
      <w:r w:rsidRPr="00A9569C">
        <w:rPr>
          <w:sz w:val="26"/>
          <w:szCs w:val="26"/>
        </w:rPr>
        <w:t xml:space="preserve">Для пояснения характера указанного выше крайне негативного </w:t>
      </w:r>
      <w:r w:rsidR="00F82F7B" w:rsidRPr="00A9569C">
        <w:rPr>
          <w:sz w:val="26"/>
          <w:szCs w:val="26"/>
        </w:rPr>
        <w:t>морально-</w:t>
      </w:r>
      <w:r w:rsidRPr="00A9569C">
        <w:rPr>
          <w:sz w:val="26"/>
          <w:szCs w:val="26"/>
        </w:rPr>
        <w:t xml:space="preserve">психологического воздействия на значительную часть </w:t>
      </w:r>
      <w:r w:rsidR="000D141D" w:rsidRPr="00A9569C">
        <w:rPr>
          <w:sz w:val="26"/>
          <w:szCs w:val="26"/>
        </w:rPr>
        <w:t>верующих Русской Православной Церкви</w:t>
      </w:r>
      <w:r w:rsidRPr="00A9569C">
        <w:rPr>
          <w:sz w:val="26"/>
          <w:szCs w:val="26"/>
        </w:rPr>
        <w:t xml:space="preserve"> укажем, что соразмерным аналогом по степени негативного воздействия явилось бы ложное публичное приписывание особо почитаемому, например, в иудаизме лицу </w:t>
      </w:r>
      <w:r w:rsidR="00D302AA" w:rsidRPr="00A9569C">
        <w:rPr>
          <w:sz w:val="26"/>
          <w:szCs w:val="26"/>
        </w:rPr>
        <w:t xml:space="preserve">систематического совершения им </w:t>
      </w:r>
      <w:r w:rsidRPr="00A9569C">
        <w:rPr>
          <w:sz w:val="26"/>
          <w:szCs w:val="26"/>
        </w:rPr>
        <w:t>грубейших (по сути) и отвратительных (по внешнему выражению)</w:t>
      </w:r>
      <w:r w:rsidR="00643C80" w:rsidRPr="00A9569C">
        <w:rPr>
          <w:sz w:val="26"/>
          <w:szCs w:val="26"/>
        </w:rPr>
        <w:t xml:space="preserve"> </w:t>
      </w:r>
      <w:r w:rsidRPr="00A9569C">
        <w:rPr>
          <w:sz w:val="26"/>
          <w:szCs w:val="26"/>
        </w:rPr>
        <w:t xml:space="preserve">нарушений установленных в иудаизме религиозных запретов. </w:t>
      </w:r>
      <w:r w:rsidR="000E575E" w:rsidRPr="00A9569C">
        <w:rPr>
          <w:sz w:val="26"/>
          <w:szCs w:val="26"/>
        </w:rPr>
        <w:t>Близким а</w:t>
      </w:r>
      <w:r w:rsidRPr="00A9569C">
        <w:rPr>
          <w:sz w:val="26"/>
          <w:szCs w:val="26"/>
        </w:rPr>
        <w:t xml:space="preserve">налогом такого оскорбления чувств и унижения человеческого достоинства применительно к </w:t>
      </w:r>
      <w:r w:rsidR="000E575E" w:rsidRPr="00A9569C">
        <w:rPr>
          <w:sz w:val="26"/>
          <w:szCs w:val="26"/>
        </w:rPr>
        <w:t>лицам, заявляющим себя неверующими,</w:t>
      </w:r>
      <w:r w:rsidRPr="00A9569C">
        <w:rPr>
          <w:sz w:val="26"/>
          <w:szCs w:val="26"/>
        </w:rPr>
        <w:t xml:space="preserve"> было бы голословное публично распространяемое клеветническое обвинение близких и дорогих им людей (например, родителей таких лиц) в совершении каких-либо отвратительных злодеяний или крайне аморальных поступков, свидетельствующих об их крайне низком </w:t>
      </w:r>
      <w:r w:rsidRPr="00A9569C">
        <w:rPr>
          <w:sz w:val="26"/>
          <w:szCs w:val="26"/>
        </w:rPr>
        <w:lastRenderedPageBreak/>
        <w:t>нравственном уровне, например, обвинение в педофилии</w:t>
      </w:r>
      <w:r w:rsidR="000D141D" w:rsidRPr="00A9569C">
        <w:rPr>
          <w:sz w:val="26"/>
          <w:szCs w:val="26"/>
        </w:rPr>
        <w:t xml:space="preserve">, </w:t>
      </w:r>
      <w:proofErr w:type="spellStart"/>
      <w:r w:rsidR="000D141D" w:rsidRPr="00A9569C">
        <w:rPr>
          <w:sz w:val="26"/>
          <w:szCs w:val="26"/>
        </w:rPr>
        <w:t>зоофилии</w:t>
      </w:r>
      <w:proofErr w:type="spellEnd"/>
      <w:r w:rsidRPr="00A9569C">
        <w:rPr>
          <w:sz w:val="26"/>
          <w:szCs w:val="26"/>
        </w:rPr>
        <w:t xml:space="preserve"> или в чём-то не менее отвратительном, в том, что они сами оценивают как нечто совершенно недопустимое и крайне, в высшей степени порицаемое и оскорбительное для них самих. </w:t>
      </w:r>
      <w:r w:rsidR="00B06D4F" w:rsidRPr="00A9569C">
        <w:rPr>
          <w:sz w:val="26"/>
          <w:szCs w:val="26"/>
        </w:rPr>
        <w:t xml:space="preserve">Настоящее </w:t>
      </w:r>
      <w:r w:rsidRPr="00A9569C">
        <w:rPr>
          <w:sz w:val="26"/>
          <w:szCs w:val="26"/>
        </w:rPr>
        <w:t>отступлени</w:t>
      </w:r>
      <w:r w:rsidR="00B06D4F" w:rsidRPr="00A9569C">
        <w:rPr>
          <w:sz w:val="26"/>
          <w:szCs w:val="26"/>
        </w:rPr>
        <w:t>е</w:t>
      </w:r>
      <w:r w:rsidRPr="00A9569C">
        <w:rPr>
          <w:sz w:val="26"/>
          <w:szCs w:val="26"/>
        </w:rPr>
        <w:t xml:space="preserve"> сделан</w:t>
      </w:r>
      <w:r w:rsidR="00B06D4F" w:rsidRPr="00A9569C">
        <w:rPr>
          <w:sz w:val="26"/>
          <w:szCs w:val="26"/>
        </w:rPr>
        <w:t>о</w:t>
      </w:r>
      <w:r w:rsidRPr="00A9569C">
        <w:rPr>
          <w:sz w:val="26"/>
          <w:szCs w:val="26"/>
        </w:rPr>
        <w:t xml:space="preserve"> с целью показать степень и характер морально-психологического воздействия применённых создателями фильма «Матильда» приёмов на значительную часть зрителей, а также </w:t>
      </w:r>
      <w:r w:rsidR="007A6F48" w:rsidRPr="00A9569C">
        <w:rPr>
          <w:sz w:val="26"/>
          <w:szCs w:val="26"/>
        </w:rPr>
        <w:t xml:space="preserve">на </w:t>
      </w:r>
      <w:r w:rsidRPr="00A9569C">
        <w:rPr>
          <w:sz w:val="26"/>
          <w:szCs w:val="26"/>
        </w:rPr>
        <w:t>православных верующих, которым станет известно (в</w:t>
      </w:r>
      <w:r w:rsidR="00D57374" w:rsidRPr="00A9569C">
        <w:rPr>
          <w:sz w:val="26"/>
          <w:szCs w:val="26"/>
        </w:rPr>
        <w:t> </w:t>
      </w:r>
      <w:r w:rsidRPr="00A9569C">
        <w:rPr>
          <w:sz w:val="26"/>
          <w:szCs w:val="26"/>
        </w:rPr>
        <w:t>случае демонстрации фильма) о</w:t>
      </w:r>
      <w:r w:rsidR="000D141D" w:rsidRPr="00A9569C">
        <w:rPr>
          <w:sz w:val="26"/>
          <w:szCs w:val="26"/>
        </w:rPr>
        <w:t xml:space="preserve">б </w:t>
      </w:r>
      <w:r w:rsidR="00D57374" w:rsidRPr="00A9569C">
        <w:rPr>
          <w:sz w:val="26"/>
          <w:szCs w:val="26"/>
        </w:rPr>
        <w:t>издевательских манипуляциях</w:t>
      </w:r>
      <w:r w:rsidR="007A6F48" w:rsidRPr="00A9569C">
        <w:rPr>
          <w:sz w:val="26"/>
          <w:szCs w:val="26"/>
        </w:rPr>
        <w:t>,</w:t>
      </w:r>
      <w:r w:rsidR="00D57374" w:rsidRPr="00A9569C">
        <w:rPr>
          <w:sz w:val="26"/>
          <w:szCs w:val="26"/>
        </w:rPr>
        <w:t xml:space="preserve"> </w:t>
      </w:r>
      <w:r w:rsidR="007A6F48" w:rsidRPr="00A9569C">
        <w:rPr>
          <w:sz w:val="26"/>
          <w:szCs w:val="26"/>
        </w:rPr>
        <w:t xml:space="preserve">совершаемых при публичной демонстрации указанного фильма </w:t>
      </w:r>
      <w:r w:rsidR="00D57374" w:rsidRPr="00A9569C">
        <w:rPr>
          <w:sz w:val="26"/>
          <w:szCs w:val="26"/>
        </w:rPr>
        <w:t xml:space="preserve">в отношении </w:t>
      </w:r>
      <w:r w:rsidR="000D141D" w:rsidRPr="00A9569C">
        <w:rPr>
          <w:sz w:val="26"/>
          <w:szCs w:val="26"/>
        </w:rPr>
        <w:t>религиозно почитаемых ими лиц</w:t>
      </w:r>
      <w:r w:rsidRPr="00A9569C">
        <w:rPr>
          <w:sz w:val="26"/>
          <w:szCs w:val="26"/>
        </w:rPr>
        <w:t xml:space="preserve">. </w:t>
      </w:r>
    </w:p>
    <w:p w:rsidR="00781BD2" w:rsidRPr="00A9569C" w:rsidRDefault="00F435A9" w:rsidP="00A9569C">
      <w:pPr>
        <w:spacing w:line="276" w:lineRule="auto"/>
        <w:rPr>
          <w:sz w:val="26"/>
          <w:szCs w:val="26"/>
        </w:rPr>
      </w:pPr>
      <w:r w:rsidRPr="00A9569C">
        <w:rPr>
          <w:bCs/>
          <w:sz w:val="26"/>
          <w:szCs w:val="26"/>
        </w:rPr>
        <w:t xml:space="preserve">С учётом сказанного, комиссия заключает, что созданный в фильме «Матильда» образ канонизированной Русской Православной Церковью </w:t>
      </w:r>
      <w:r w:rsidRPr="00A9569C">
        <w:rPr>
          <w:sz w:val="26"/>
          <w:szCs w:val="26"/>
          <w:shd w:val="clear" w:color="auto" w:fill="FFFFFF"/>
        </w:rPr>
        <w:t>Александры Фёдоровны</w:t>
      </w:r>
      <w:r w:rsidRPr="00A9569C">
        <w:rPr>
          <w:bCs/>
          <w:sz w:val="26"/>
          <w:szCs w:val="26"/>
        </w:rPr>
        <w:t xml:space="preserve"> не может не оскорблять религиозные чувства и не унижать человеческое достоинство значительной части </w:t>
      </w:r>
      <w:r w:rsidRPr="00A9569C">
        <w:rPr>
          <w:sz w:val="26"/>
          <w:szCs w:val="26"/>
        </w:rPr>
        <w:t xml:space="preserve">православных христиан – верующих Русской Православной Церкви, поскольку названный </w:t>
      </w:r>
      <w:r w:rsidRPr="00A9569C">
        <w:rPr>
          <w:bCs/>
          <w:sz w:val="26"/>
          <w:szCs w:val="26"/>
        </w:rPr>
        <w:t xml:space="preserve">фильм направлен на формирование </w:t>
      </w:r>
      <w:r w:rsidR="00D10156" w:rsidRPr="00A9569C">
        <w:rPr>
          <w:bCs/>
          <w:sz w:val="26"/>
          <w:szCs w:val="26"/>
        </w:rPr>
        <w:t xml:space="preserve">и трансляцию </w:t>
      </w:r>
      <w:r w:rsidRPr="00A9569C">
        <w:rPr>
          <w:bCs/>
          <w:sz w:val="26"/>
          <w:szCs w:val="26"/>
        </w:rPr>
        <w:t xml:space="preserve">вполне определённого – </w:t>
      </w:r>
      <w:r w:rsidRPr="00A9569C">
        <w:rPr>
          <w:sz w:val="26"/>
          <w:szCs w:val="26"/>
        </w:rPr>
        <w:t xml:space="preserve">пейоративно и дисфорически </w:t>
      </w:r>
      <w:r w:rsidRPr="00A9569C">
        <w:rPr>
          <w:bCs/>
          <w:sz w:val="26"/>
          <w:szCs w:val="26"/>
        </w:rPr>
        <w:t>денигративного (</w:t>
      </w:r>
      <w:r w:rsidRPr="00A9569C">
        <w:rPr>
          <w:sz w:val="26"/>
          <w:szCs w:val="26"/>
        </w:rPr>
        <w:t>очерн</w:t>
      </w:r>
      <w:r w:rsidR="00D10156" w:rsidRPr="00A9569C">
        <w:rPr>
          <w:sz w:val="26"/>
          <w:szCs w:val="26"/>
        </w:rPr>
        <w:t>ённого</w:t>
      </w:r>
      <w:r w:rsidRPr="00A9569C">
        <w:rPr>
          <w:sz w:val="26"/>
          <w:szCs w:val="26"/>
        </w:rPr>
        <w:t>), девальвированного и литотизированного</w:t>
      </w:r>
      <w:r w:rsidRPr="00A9569C">
        <w:rPr>
          <w:bCs/>
          <w:sz w:val="26"/>
          <w:szCs w:val="26"/>
        </w:rPr>
        <w:t xml:space="preserve"> </w:t>
      </w:r>
      <w:r w:rsidRPr="00A9569C">
        <w:rPr>
          <w:sz w:val="26"/>
          <w:szCs w:val="26"/>
        </w:rPr>
        <w:t xml:space="preserve">– ложного </w:t>
      </w:r>
      <w:r w:rsidRPr="00A9569C">
        <w:rPr>
          <w:bCs/>
          <w:sz w:val="26"/>
          <w:szCs w:val="26"/>
        </w:rPr>
        <w:t xml:space="preserve">образа </w:t>
      </w:r>
      <w:r w:rsidRPr="00A9569C">
        <w:rPr>
          <w:sz w:val="26"/>
          <w:szCs w:val="26"/>
          <w:shd w:val="clear" w:color="auto" w:fill="FFFFFF"/>
        </w:rPr>
        <w:t>Александры Фёдоровны (трагически погибшей и впоследствии канонизированной Русской Православной Церковью, религиозно почитаемой верующими Русской Православной Церкви).</w:t>
      </w:r>
      <w:r w:rsidRPr="00A9569C">
        <w:rPr>
          <w:sz w:val="26"/>
          <w:szCs w:val="26"/>
        </w:rPr>
        <w:t xml:space="preserve"> </w:t>
      </w:r>
    </w:p>
    <w:p w:rsidR="00D1042B" w:rsidRPr="00A9569C" w:rsidRDefault="00D1042B" w:rsidP="00A9569C">
      <w:pPr>
        <w:spacing w:line="276" w:lineRule="auto"/>
        <w:rPr>
          <w:sz w:val="26"/>
          <w:szCs w:val="26"/>
          <w:shd w:val="clear" w:color="auto" w:fill="FFFFFF"/>
        </w:rPr>
      </w:pPr>
      <w:r w:rsidRPr="00A9569C">
        <w:rPr>
          <w:sz w:val="26"/>
          <w:szCs w:val="26"/>
          <w:shd w:val="clear" w:color="auto" w:fill="FFFFFF"/>
        </w:rPr>
        <w:t xml:space="preserve">Поскольку такой образ Александры Фёдоровны, формируемый и транслируемый фильмом «Матильда», не соответствует исторической действительности, о чём не могли не знать создатели фильма, то </w:t>
      </w:r>
      <w:r w:rsidR="0005109F" w:rsidRPr="00A9569C">
        <w:rPr>
          <w:sz w:val="26"/>
          <w:szCs w:val="26"/>
          <w:shd w:val="clear" w:color="auto" w:fill="FFFFFF"/>
        </w:rPr>
        <w:t>есть все основания</w:t>
      </w:r>
      <w:r w:rsidRPr="00A9569C">
        <w:rPr>
          <w:sz w:val="26"/>
          <w:szCs w:val="26"/>
          <w:shd w:val="clear" w:color="auto" w:fill="FFFFFF"/>
        </w:rPr>
        <w:t xml:space="preserve"> утверждать, что указанные выше приёмы были применены </w:t>
      </w:r>
      <w:r w:rsidR="00254282" w:rsidRPr="00A9569C">
        <w:rPr>
          <w:sz w:val="26"/>
          <w:szCs w:val="26"/>
          <w:shd w:val="clear" w:color="auto" w:fill="FFFFFF"/>
        </w:rPr>
        <w:t>намеренно</w:t>
      </w:r>
      <w:r w:rsidRPr="00A9569C">
        <w:rPr>
          <w:sz w:val="26"/>
          <w:szCs w:val="26"/>
          <w:shd w:val="clear" w:color="auto" w:fill="FFFFFF"/>
        </w:rPr>
        <w:t xml:space="preserve">, то есть, негативное оскорбительное воздействие </w:t>
      </w:r>
      <w:r w:rsidR="003E3A16" w:rsidRPr="00A9569C">
        <w:rPr>
          <w:sz w:val="26"/>
          <w:szCs w:val="26"/>
        </w:rPr>
        <w:t xml:space="preserve">(при публичной демонстрации фильма) </w:t>
      </w:r>
      <w:r w:rsidRPr="00A9569C">
        <w:rPr>
          <w:sz w:val="26"/>
          <w:szCs w:val="26"/>
          <w:shd w:val="clear" w:color="auto" w:fill="FFFFFF"/>
        </w:rPr>
        <w:t xml:space="preserve">на религиозные чувства </w:t>
      </w:r>
      <w:r w:rsidR="003E3A16" w:rsidRPr="00A9569C">
        <w:rPr>
          <w:sz w:val="26"/>
          <w:szCs w:val="26"/>
          <w:shd w:val="clear" w:color="auto" w:fill="FFFFFF"/>
        </w:rPr>
        <w:t xml:space="preserve">и человеческое достоинство </w:t>
      </w:r>
      <w:r w:rsidRPr="00A9569C">
        <w:rPr>
          <w:sz w:val="26"/>
          <w:szCs w:val="26"/>
          <w:shd w:val="clear" w:color="auto" w:fill="FFFFFF"/>
        </w:rPr>
        <w:t xml:space="preserve">значительной части граждан осознавалось и преследовалось создателями </w:t>
      </w:r>
      <w:r w:rsidR="00ED6DEC" w:rsidRPr="00A9569C">
        <w:rPr>
          <w:sz w:val="26"/>
          <w:szCs w:val="26"/>
          <w:shd w:val="clear" w:color="auto" w:fill="FFFFFF"/>
        </w:rPr>
        <w:t xml:space="preserve">названного </w:t>
      </w:r>
      <w:r w:rsidRPr="00A9569C">
        <w:rPr>
          <w:sz w:val="26"/>
          <w:szCs w:val="26"/>
          <w:shd w:val="clear" w:color="auto" w:fill="FFFFFF"/>
        </w:rPr>
        <w:t xml:space="preserve">фильма или </w:t>
      </w:r>
      <w:r w:rsidR="00254282" w:rsidRPr="00A9569C">
        <w:rPr>
          <w:sz w:val="26"/>
          <w:szCs w:val="26"/>
          <w:shd w:val="clear" w:color="auto" w:fill="FFFFFF"/>
        </w:rPr>
        <w:t>осознанно</w:t>
      </w:r>
      <w:r w:rsidRPr="00A9569C">
        <w:rPr>
          <w:sz w:val="26"/>
          <w:szCs w:val="26"/>
          <w:shd w:val="clear" w:color="auto" w:fill="FFFFFF"/>
        </w:rPr>
        <w:t xml:space="preserve"> допускалось ими</w:t>
      </w:r>
      <w:r w:rsidR="00254282" w:rsidRPr="00A9569C">
        <w:rPr>
          <w:sz w:val="26"/>
          <w:szCs w:val="26"/>
          <w:shd w:val="clear" w:color="auto" w:fill="FFFFFF"/>
        </w:rPr>
        <w:t>.</w:t>
      </w:r>
      <w:r w:rsidR="00781BD2" w:rsidRPr="00A9569C">
        <w:rPr>
          <w:sz w:val="26"/>
          <w:szCs w:val="26"/>
          <w:shd w:val="clear" w:color="auto" w:fill="FFFFFF"/>
        </w:rPr>
        <w:t xml:space="preserve"> </w:t>
      </w:r>
    </w:p>
    <w:p w:rsidR="008640F1" w:rsidRPr="00A9569C" w:rsidRDefault="0046495B" w:rsidP="00A9569C">
      <w:pPr>
        <w:spacing w:line="276" w:lineRule="auto"/>
        <w:rPr>
          <w:sz w:val="26"/>
          <w:szCs w:val="26"/>
        </w:rPr>
      </w:pPr>
      <w:r w:rsidRPr="00A9569C">
        <w:rPr>
          <w:sz w:val="26"/>
          <w:szCs w:val="26"/>
        </w:rPr>
        <w:t>У</w:t>
      </w:r>
      <w:r w:rsidR="008640F1" w:rsidRPr="00A9569C">
        <w:rPr>
          <w:sz w:val="26"/>
          <w:szCs w:val="26"/>
        </w:rPr>
        <w:t xml:space="preserve">казанное выше негативное воздействие сцен и образов фильма «Матильда» и использованных в этом фильме приёмов </w:t>
      </w:r>
      <w:r w:rsidR="009146A2" w:rsidRPr="00A9569C">
        <w:rPr>
          <w:sz w:val="26"/>
          <w:szCs w:val="26"/>
        </w:rPr>
        <w:t xml:space="preserve">(описанных выше) </w:t>
      </w:r>
      <w:r w:rsidR="008640F1" w:rsidRPr="00A9569C">
        <w:rPr>
          <w:sz w:val="26"/>
          <w:szCs w:val="26"/>
        </w:rPr>
        <w:t xml:space="preserve">направлено не только </w:t>
      </w:r>
      <w:r w:rsidR="0012609C" w:rsidRPr="00A9569C">
        <w:rPr>
          <w:sz w:val="26"/>
          <w:szCs w:val="26"/>
        </w:rPr>
        <w:t>на</w:t>
      </w:r>
      <w:r w:rsidR="008640F1" w:rsidRPr="00A9569C">
        <w:rPr>
          <w:sz w:val="26"/>
          <w:szCs w:val="26"/>
        </w:rPr>
        <w:t xml:space="preserve"> дискредитацию одного указанного лица (Александры Фёдоровны), но распространяется </w:t>
      </w:r>
      <w:r w:rsidR="00AA23FA" w:rsidRPr="00A9569C">
        <w:rPr>
          <w:sz w:val="26"/>
          <w:szCs w:val="26"/>
        </w:rPr>
        <w:t xml:space="preserve">и </w:t>
      </w:r>
      <w:r w:rsidR="008640F1" w:rsidRPr="00A9569C">
        <w:rPr>
          <w:sz w:val="26"/>
          <w:szCs w:val="26"/>
        </w:rPr>
        <w:t>на находящуюся с указанным лицом в неразрывной связи (через религиозное почитание) социальную группу православных верующих – верующих Русской Православной Церкви, так как приписывание создателями фильма крайне негативных личных качеств канонизированной и религиозно почитаемой</w:t>
      </w:r>
      <w:r w:rsidR="009146A2" w:rsidRPr="00A9569C">
        <w:rPr>
          <w:sz w:val="26"/>
          <w:szCs w:val="26"/>
        </w:rPr>
        <w:t xml:space="preserve"> указанными верующими</w:t>
      </w:r>
      <w:r w:rsidR="008640F1" w:rsidRPr="00A9569C">
        <w:rPr>
          <w:sz w:val="26"/>
          <w:szCs w:val="26"/>
        </w:rPr>
        <w:t xml:space="preserve"> Александре Фёдоровне (посредством выявленных и описанных выше приёмов) влечёт за собой формирование заведомо ложного </w:t>
      </w:r>
      <w:r w:rsidR="007A6F48" w:rsidRPr="00A9569C">
        <w:rPr>
          <w:sz w:val="26"/>
          <w:szCs w:val="26"/>
        </w:rPr>
        <w:t>пейоративно-</w:t>
      </w:r>
      <w:r w:rsidR="00781BD2" w:rsidRPr="00A9569C">
        <w:rPr>
          <w:sz w:val="26"/>
          <w:szCs w:val="26"/>
        </w:rPr>
        <w:t xml:space="preserve">денигративного </w:t>
      </w:r>
      <w:r w:rsidR="008640F1" w:rsidRPr="00A9569C">
        <w:rPr>
          <w:sz w:val="26"/>
          <w:szCs w:val="26"/>
        </w:rPr>
        <w:t>образа православных верующих, выражающих религиозное почитание Александры Фёдоровны</w:t>
      </w:r>
      <w:r w:rsidR="008640F1" w:rsidRPr="00A9569C">
        <w:rPr>
          <w:bCs/>
          <w:sz w:val="26"/>
          <w:szCs w:val="26"/>
        </w:rPr>
        <w:t xml:space="preserve"> как святой (царственной страстотерпицы)</w:t>
      </w:r>
      <w:r w:rsidR="008640F1" w:rsidRPr="00A9569C">
        <w:rPr>
          <w:sz w:val="26"/>
          <w:szCs w:val="26"/>
        </w:rPr>
        <w:t xml:space="preserve">. Тем самым, формируется представление о </w:t>
      </w:r>
      <w:r w:rsidR="00472AF2" w:rsidRPr="00A9569C">
        <w:rPr>
          <w:sz w:val="26"/>
          <w:szCs w:val="26"/>
        </w:rPr>
        <w:t>верующих Русской Православной Церкви</w:t>
      </w:r>
      <w:r w:rsidR="008640F1" w:rsidRPr="00A9569C">
        <w:rPr>
          <w:sz w:val="26"/>
          <w:szCs w:val="26"/>
        </w:rPr>
        <w:t>, религиозно почитающих Александр</w:t>
      </w:r>
      <w:r w:rsidR="008B5503" w:rsidRPr="00A9569C">
        <w:rPr>
          <w:sz w:val="26"/>
          <w:szCs w:val="26"/>
        </w:rPr>
        <w:t>у</w:t>
      </w:r>
      <w:r w:rsidR="008640F1" w:rsidRPr="00A9569C">
        <w:rPr>
          <w:sz w:val="26"/>
          <w:szCs w:val="26"/>
        </w:rPr>
        <w:t xml:space="preserve"> Фёдоровн</w:t>
      </w:r>
      <w:r w:rsidR="008B5503" w:rsidRPr="00A9569C">
        <w:rPr>
          <w:sz w:val="26"/>
          <w:szCs w:val="26"/>
        </w:rPr>
        <w:t>у</w:t>
      </w:r>
      <w:r w:rsidR="008640F1" w:rsidRPr="00A9569C">
        <w:rPr>
          <w:sz w:val="26"/>
          <w:szCs w:val="26"/>
        </w:rPr>
        <w:t xml:space="preserve">, как </w:t>
      </w:r>
      <w:r w:rsidR="00472AF2" w:rsidRPr="00A9569C">
        <w:rPr>
          <w:sz w:val="26"/>
          <w:szCs w:val="26"/>
        </w:rPr>
        <w:t xml:space="preserve">неадекватных </w:t>
      </w:r>
      <w:r w:rsidR="008640F1" w:rsidRPr="00A9569C">
        <w:rPr>
          <w:sz w:val="26"/>
          <w:szCs w:val="26"/>
        </w:rPr>
        <w:t>лицах, почитающих «негодный объект почитания», обладающих фиктивной религиозностью и низкими интеллектуальными качествами, неспособных понять абсурдность ситуации: в фильме сформирован крайне негативный образ Александры Фёдоровны</w:t>
      </w:r>
      <w:r w:rsidR="008640F1" w:rsidRPr="00A9569C">
        <w:rPr>
          <w:bCs/>
          <w:sz w:val="26"/>
          <w:szCs w:val="26"/>
        </w:rPr>
        <w:t>, но при этом</w:t>
      </w:r>
      <w:r w:rsidR="008640F1" w:rsidRPr="00A9569C">
        <w:rPr>
          <w:sz w:val="26"/>
          <w:szCs w:val="26"/>
        </w:rPr>
        <w:t xml:space="preserve"> верующие Русской Православной Церкви её </w:t>
      </w:r>
      <w:r w:rsidR="008640F1" w:rsidRPr="00A9569C">
        <w:rPr>
          <w:sz w:val="26"/>
          <w:szCs w:val="26"/>
        </w:rPr>
        <w:lastRenderedPageBreak/>
        <w:t xml:space="preserve">(«Александру Фёдоровну») религиозно почитают, что логически определяет вывод </w:t>
      </w:r>
      <w:r w:rsidR="00472AF2" w:rsidRPr="00A9569C">
        <w:rPr>
          <w:sz w:val="26"/>
          <w:szCs w:val="26"/>
        </w:rPr>
        <w:t xml:space="preserve">об их </w:t>
      </w:r>
      <w:r w:rsidR="000253CA" w:rsidRPr="00A9569C">
        <w:rPr>
          <w:sz w:val="26"/>
          <w:szCs w:val="26"/>
        </w:rPr>
        <w:t xml:space="preserve">(верующих) </w:t>
      </w:r>
      <w:r w:rsidR="00472AF2" w:rsidRPr="00A9569C">
        <w:rPr>
          <w:sz w:val="26"/>
          <w:szCs w:val="26"/>
        </w:rPr>
        <w:t>вышеуказанных характеристиках.</w:t>
      </w:r>
    </w:p>
    <w:p w:rsidR="006539FD" w:rsidRPr="00A9569C" w:rsidRDefault="008640F1" w:rsidP="00A9569C">
      <w:pPr>
        <w:spacing w:line="276" w:lineRule="auto"/>
        <w:rPr>
          <w:sz w:val="26"/>
          <w:szCs w:val="26"/>
        </w:rPr>
      </w:pPr>
      <w:r w:rsidRPr="00A9569C">
        <w:rPr>
          <w:sz w:val="26"/>
          <w:szCs w:val="26"/>
        </w:rPr>
        <w:t xml:space="preserve">Такой крайне </w:t>
      </w:r>
      <w:proofErr w:type="spellStart"/>
      <w:r w:rsidRPr="00A9569C">
        <w:rPr>
          <w:sz w:val="26"/>
          <w:szCs w:val="26"/>
        </w:rPr>
        <w:t>пейоративно-денигративный</w:t>
      </w:r>
      <w:proofErr w:type="spellEnd"/>
      <w:r w:rsidRPr="00A9569C">
        <w:rPr>
          <w:sz w:val="26"/>
          <w:szCs w:val="26"/>
        </w:rPr>
        <w:t xml:space="preserve"> образ верующих</w:t>
      </w:r>
      <w:r w:rsidR="00781BD2" w:rsidRPr="00A9569C">
        <w:rPr>
          <w:sz w:val="26"/>
          <w:szCs w:val="26"/>
        </w:rPr>
        <w:t xml:space="preserve"> Русской Православной Церкви</w:t>
      </w:r>
      <w:r w:rsidRPr="00A9569C">
        <w:rPr>
          <w:sz w:val="26"/>
          <w:szCs w:val="26"/>
        </w:rPr>
        <w:t xml:space="preserve">, представление о них, опосредованно формируемые фильмом «Матильда», не соответствуют действительности. </w:t>
      </w:r>
    </w:p>
    <w:p w:rsidR="008640F1" w:rsidRPr="00A9569C" w:rsidRDefault="006539FD" w:rsidP="00A9569C">
      <w:pPr>
        <w:spacing w:line="276" w:lineRule="auto"/>
        <w:rPr>
          <w:sz w:val="26"/>
          <w:szCs w:val="26"/>
        </w:rPr>
      </w:pPr>
      <w:r w:rsidRPr="00A9569C">
        <w:rPr>
          <w:sz w:val="26"/>
          <w:szCs w:val="26"/>
        </w:rPr>
        <w:t>Таким образом, п</w:t>
      </w:r>
      <w:r w:rsidR="007D3880" w:rsidRPr="00A9569C">
        <w:rPr>
          <w:sz w:val="26"/>
          <w:szCs w:val="26"/>
        </w:rPr>
        <w:t>осредством</w:t>
      </w:r>
      <w:r w:rsidR="008640F1" w:rsidRPr="00A9569C">
        <w:rPr>
          <w:sz w:val="26"/>
          <w:szCs w:val="26"/>
        </w:rPr>
        <w:t xml:space="preserve"> применения вышеуказанных приёмов </w:t>
      </w:r>
      <w:r w:rsidR="00781BD2" w:rsidRPr="00A9569C">
        <w:rPr>
          <w:sz w:val="26"/>
          <w:szCs w:val="26"/>
        </w:rPr>
        <w:t>верующим Русской Православной Церкви</w:t>
      </w:r>
      <w:r w:rsidR="008640F1" w:rsidRPr="00A9569C">
        <w:rPr>
          <w:sz w:val="26"/>
          <w:szCs w:val="26"/>
        </w:rPr>
        <w:t xml:space="preserve"> (тем из них, кто выражает религиозное почитание </w:t>
      </w:r>
      <w:r w:rsidR="009146A2" w:rsidRPr="00A9569C">
        <w:rPr>
          <w:sz w:val="26"/>
          <w:szCs w:val="26"/>
        </w:rPr>
        <w:t>Александры Фёдоровны</w:t>
      </w:r>
      <w:r w:rsidR="008640F1" w:rsidRPr="00A9569C">
        <w:rPr>
          <w:sz w:val="26"/>
          <w:szCs w:val="26"/>
        </w:rPr>
        <w:t>)</w:t>
      </w:r>
      <w:r w:rsidRPr="00A9569C">
        <w:rPr>
          <w:sz w:val="26"/>
          <w:szCs w:val="26"/>
        </w:rPr>
        <w:t xml:space="preserve"> опосредованно</w:t>
      </w:r>
      <w:r w:rsidR="008640F1" w:rsidRPr="00A9569C">
        <w:rPr>
          <w:sz w:val="26"/>
          <w:szCs w:val="26"/>
        </w:rPr>
        <w:t xml:space="preserve"> атрибутируется ряд заведомо ложных негативных, уничижительных</w:t>
      </w:r>
      <w:r w:rsidR="00781BD2" w:rsidRPr="00A9569C">
        <w:rPr>
          <w:sz w:val="26"/>
          <w:szCs w:val="26"/>
        </w:rPr>
        <w:t>, оскорбительных</w:t>
      </w:r>
      <w:r w:rsidR="008640F1" w:rsidRPr="00A9569C">
        <w:rPr>
          <w:sz w:val="26"/>
          <w:szCs w:val="26"/>
        </w:rPr>
        <w:t xml:space="preserve"> характеристик, вследствие чего грубо унижается человеческое достоинство этих православных верующих и оскорбляются их религиозные чувства.</w:t>
      </w:r>
    </w:p>
    <w:p w:rsidR="00D14F93" w:rsidRPr="00A9569C" w:rsidRDefault="00275FBE" w:rsidP="00A9569C">
      <w:pPr>
        <w:spacing w:line="276" w:lineRule="auto"/>
        <w:rPr>
          <w:sz w:val="26"/>
          <w:szCs w:val="26"/>
        </w:rPr>
      </w:pPr>
      <w:r w:rsidRPr="00A9569C">
        <w:rPr>
          <w:sz w:val="26"/>
          <w:szCs w:val="26"/>
        </w:rPr>
        <w:t>В дополнение к сказанному выше отметим, что в</w:t>
      </w:r>
      <w:r w:rsidR="00D14F93" w:rsidRPr="00A9569C">
        <w:rPr>
          <w:sz w:val="26"/>
          <w:szCs w:val="26"/>
        </w:rPr>
        <w:t xml:space="preserve"> ходе проведения настоящего исследования в фильме «Матильда» были выявлены нижеследующие </w:t>
      </w:r>
      <w:r w:rsidR="00781BD2" w:rsidRPr="00A9569C">
        <w:rPr>
          <w:sz w:val="26"/>
          <w:szCs w:val="26"/>
        </w:rPr>
        <w:t xml:space="preserve">его </w:t>
      </w:r>
      <w:r w:rsidR="00D14F93" w:rsidRPr="00A9569C">
        <w:rPr>
          <w:sz w:val="26"/>
          <w:szCs w:val="26"/>
        </w:rPr>
        <w:t>особенности, имеющие существенное значение для ответов на поставленные перед специалистами вопросы:</w:t>
      </w:r>
    </w:p>
    <w:p w:rsidR="00D14F93" w:rsidRPr="00A9569C" w:rsidRDefault="00D14F93" w:rsidP="00A9569C">
      <w:pPr>
        <w:spacing w:line="276" w:lineRule="auto"/>
        <w:rPr>
          <w:sz w:val="26"/>
          <w:szCs w:val="26"/>
        </w:rPr>
      </w:pPr>
      <w:r w:rsidRPr="00A9569C">
        <w:rPr>
          <w:b/>
          <w:iCs/>
          <w:sz w:val="26"/>
          <w:szCs w:val="26"/>
        </w:rPr>
        <w:t>– на уровне содержания:</w:t>
      </w:r>
      <w:r w:rsidRPr="00A9569C">
        <w:rPr>
          <w:iCs/>
          <w:sz w:val="26"/>
          <w:szCs w:val="26"/>
        </w:rPr>
        <w:t xml:space="preserve"> наличие </w:t>
      </w:r>
      <w:r w:rsidRPr="00A9569C">
        <w:rPr>
          <w:sz w:val="26"/>
          <w:szCs w:val="26"/>
        </w:rPr>
        <w:t xml:space="preserve">дискурсивных и </w:t>
      </w:r>
      <w:proofErr w:type="spellStart"/>
      <w:r w:rsidRPr="00A9569C">
        <w:rPr>
          <w:sz w:val="26"/>
          <w:szCs w:val="26"/>
        </w:rPr>
        <w:t>коннотативных</w:t>
      </w:r>
      <w:proofErr w:type="spellEnd"/>
      <w:r w:rsidRPr="00A9569C">
        <w:rPr>
          <w:sz w:val="26"/>
          <w:szCs w:val="26"/>
        </w:rPr>
        <w:t xml:space="preserve"> диссонансов; </w:t>
      </w:r>
      <w:proofErr w:type="spellStart"/>
      <w:r w:rsidRPr="00A9569C">
        <w:rPr>
          <w:sz w:val="26"/>
          <w:szCs w:val="26"/>
        </w:rPr>
        <w:t>ксенически</w:t>
      </w:r>
      <w:proofErr w:type="spellEnd"/>
      <w:r w:rsidRPr="00A9569C">
        <w:rPr>
          <w:sz w:val="26"/>
          <w:szCs w:val="26"/>
        </w:rPr>
        <w:t xml:space="preserve"> артикулированные демонстративная </w:t>
      </w:r>
      <w:proofErr w:type="spellStart"/>
      <w:r w:rsidRPr="00A9569C">
        <w:rPr>
          <w:sz w:val="26"/>
          <w:szCs w:val="26"/>
        </w:rPr>
        <w:t>провокативность</w:t>
      </w:r>
      <w:proofErr w:type="spellEnd"/>
      <w:r w:rsidRPr="00A9569C">
        <w:rPr>
          <w:sz w:val="26"/>
          <w:szCs w:val="26"/>
        </w:rPr>
        <w:t xml:space="preserve"> и </w:t>
      </w:r>
      <w:proofErr w:type="spellStart"/>
      <w:r w:rsidRPr="00A9569C">
        <w:rPr>
          <w:sz w:val="26"/>
          <w:szCs w:val="26"/>
        </w:rPr>
        <w:t>субверсивность</w:t>
      </w:r>
      <w:proofErr w:type="spellEnd"/>
      <w:r w:rsidRPr="00A9569C">
        <w:rPr>
          <w:sz w:val="26"/>
          <w:szCs w:val="26"/>
        </w:rPr>
        <w:t xml:space="preserve"> творческой деятельности как (позиционируемых как обязательные) условий признания творческой состоятельности </w:t>
      </w:r>
      <w:r w:rsidR="004B1A4E" w:rsidRPr="00A9569C">
        <w:rPr>
          <w:sz w:val="26"/>
          <w:szCs w:val="26"/>
        </w:rPr>
        <w:t>создателя произведения</w:t>
      </w:r>
      <w:r w:rsidRPr="00A9569C">
        <w:rPr>
          <w:sz w:val="26"/>
          <w:szCs w:val="26"/>
        </w:rPr>
        <w:t>;</w:t>
      </w:r>
    </w:p>
    <w:p w:rsidR="00E525A6" w:rsidRPr="00A9569C" w:rsidRDefault="00E525A6" w:rsidP="00A9569C">
      <w:pPr>
        <w:spacing w:line="276" w:lineRule="auto"/>
        <w:rPr>
          <w:sz w:val="26"/>
          <w:szCs w:val="26"/>
        </w:rPr>
      </w:pPr>
      <w:r w:rsidRPr="00A9569C">
        <w:rPr>
          <w:b/>
          <w:sz w:val="26"/>
          <w:szCs w:val="26"/>
        </w:rPr>
        <w:t>– на уровне эстетики:</w:t>
      </w:r>
      <w:r w:rsidRPr="00A9569C">
        <w:rPr>
          <w:sz w:val="26"/>
          <w:szCs w:val="26"/>
        </w:rPr>
        <w:t xml:space="preserve"> превалирование патологических устремлений и тяга к </w:t>
      </w:r>
      <w:proofErr w:type="spellStart"/>
      <w:r w:rsidRPr="00A9569C">
        <w:rPr>
          <w:sz w:val="26"/>
          <w:szCs w:val="26"/>
        </w:rPr>
        <w:t>тератогенности</w:t>
      </w:r>
      <w:proofErr w:type="spellEnd"/>
      <w:r w:rsidR="004B1A4E" w:rsidRPr="00A9569C">
        <w:rPr>
          <w:sz w:val="26"/>
          <w:szCs w:val="26"/>
        </w:rPr>
        <w:t xml:space="preserve"> (от греч. </w:t>
      </w:r>
      <w:proofErr w:type="spellStart"/>
      <w:r w:rsidR="004B1A4E" w:rsidRPr="00A9569C">
        <w:rPr>
          <w:sz w:val="26"/>
          <w:szCs w:val="26"/>
        </w:rPr>
        <w:t>τέρατος</w:t>
      </w:r>
      <w:proofErr w:type="spellEnd"/>
      <w:r w:rsidR="004B1A4E" w:rsidRPr="00A9569C">
        <w:rPr>
          <w:sz w:val="26"/>
          <w:szCs w:val="26"/>
        </w:rPr>
        <w:t xml:space="preserve"> (в родительном падеже – </w:t>
      </w:r>
      <w:proofErr w:type="spellStart"/>
      <w:r w:rsidR="004B1A4E" w:rsidRPr="00A9569C">
        <w:rPr>
          <w:sz w:val="26"/>
          <w:szCs w:val="26"/>
        </w:rPr>
        <w:t>τέρας</w:t>
      </w:r>
      <w:proofErr w:type="spellEnd"/>
      <w:r w:rsidR="004B1A4E" w:rsidRPr="00A9569C">
        <w:rPr>
          <w:sz w:val="26"/>
          <w:szCs w:val="26"/>
        </w:rPr>
        <w:t xml:space="preserve">) – чудовище, урод, и от </w:t>
      </w:r>
      <w:proofErr w:type="spellStart"/>
      <w:r w:rsidR="004B1A4E" w:rsidRPr="00A9569C">
        <w:rPr>
          <w:sz w:val="26"/>
          <w:szCs w:val="26"/>
        </w:rPr>
        <w:t>др.-греч</w:t>
      </w:r>
      <w:proofErr w:type="spellEnd"/>
      <w:r w:rsidR="004B1A4E" w:rsidRPr="00A9569C">
        <w:rPr>
          <w:sz w:val="26"/>
          <w:szCs w:val="26"/>
        </w:rPr>
        <w:t xml:space="preserve">. </w:t>
      </w:r>
      <w:proofErr w:type="spellStart"/>
      <w:r w:rsidR="004B1A4E" w:rsidRPr="00A9569C">
        <w:rPr>
          <w:sz w:val="26"/>
          <w:szCs w:val="26"/>
        </w:rPr>
        <w:t>γεννάω</w:t>
      </w:r>
      <w:proofErr w:type="spellEnd"/>
      <w:r w:rsidR="004B1A4E" w:rsidRPr="00A9569C">
        <w:rPr>
          <w:sz w:val="26"/>
          <w:szCs w:val="26"/>
        </w:rPr>
        <w:t xml:space="preserve"> – рождаю)</w:t>
      </w:r>
      <w:r w:rsidRPr="00A9569C">
        <w:rPr>
          <w:sz w:val="26"/>
          <w:szCs w:val="26"/>
        </w:rPr>
        <w:t xml:space="preserve">, связанный с этим намеренный эпатаж; ломка исторически сложившихся в культуре представлений о прекрасном и гармоничном; </w:t>
      </w:r>
      <w:proofErr w:type="spellStart"/>
      <w:r w:rsidRPr="00A9569C">
        <w:rPr>
          <w:sz w:val="26"/>
          <w:szCs w:val="26"/>
        </w:rPr>
        <w:t>антинормативность</w:t>
      </w:r>
      <w:proofErr w:type="spellEnd"/>
      <w:r w:rsidRPr="00A9569C">
        <w:rPr>
          <w:sz w:val="26"/>
          <w:szCs w:val="26"/>
        </w:rPr>
        <w:t>;</w:t>
      </w:r>
    </w:p>
    <w:p w:rsidR="00D14F93" w:rsidRPr="00A9569C" w:rsidRDefault="00D14F93" w:rsidP="00A9569C">
      <w:pPr>
        <w:spacing w:line="276" w:lineRule="auto"/>
        <w:rPr>
          <w:sz w:val="26"/>
          <w:szCs w:val="26"/>
        </w:rPr>
      </w:pPr>
      <w:r w:rsidRPr="00A9569C">
        <w:rPr>
          <w:b/>
          <w:iCs/>
          <w:sz w:val="26"/>
          <w:szCs w:val="26"/>
        </w:rPr>
        <w:t xml:space="preserve">– на уровне художественно-изобразительных приёмов: </w:t>
      </w:r>
      <w:proofErr w:type="spellStart"/>
      <w:r w:rsidRPr="00A9569C">
        <w:rPr>
          <w:sz w:val="26"/>
          <w:szCs w:val="26"/>
        </w:rPr>
        <w:t>денигративная</w:t>
      </w:r>
      <w:proofErr w:type="spellEnd"/>
      <w:r w:rsidRPr="00A9569C">
        <w:rPr>
          <w:sz w:val="26"/>
          <w:szCs w:val="26"/>
        </w:rPr>
        <w:t xml:space="preserve"> и пейоративная </w:t>
      </w:r>
      <w:proofErr w:type="spellStart"/>
      <w:r w:rsidRPr="00A9569C">
        <w:rPr>
          <w:sz w:val="26"/>
          <w:szCs w:val="26"/>
        </w:rPr>
        <w:t>провокативность</w:t>
      </w:r>
      <w:proofErr w:type="spellEnd"/>
      <w:r w:rsidRPr="00A9569C">
        <w:rPr>
          <w:sz w:val="26"/>
          <w:szCs w:val="26"/>
        </w:rPr>
        <w:t xml:space="preserve">; применение намёков, метонимий и аллюзий негативного и </w:t>
      </w:r>
      <w:proofErr w:type="spellStart"/>
      <w:r w:rsidRPr="00A9569C">
        <w:rPr>
          <w:sz w:val="26"/>
          <w:szCs w:val="26"/>
        </w:rPr>
        <w:t>провокативного</w:t>
      </w:r>
      <w:proofErr w:type="spellEnd"/>
      <w:r w:rsidRPr="00A9569C">
        <w:rPr>
          <w:sz w:val="26"/>
          <w:szCs w:val="26"/>
        </w:rPr>
        <w:t xml:space="preserve"> характера; приёмы совмещения религиозно высокоценного (сакрального) с низменно-вульгарным (</w:t>
      </w:r>
      <w:proofErr w:type="spellStart"/>
      <w:r w:rsidRPr="00A9569C">
        <w:rPr>
          <w:sz w:val="26"/>
          <w:szCs w:val="26"/>
        </w:rPr>
        <w:t>обсценно-генитальным</w:t>
      </w:r>
      <w:proofErr w:type="spellEnd"/>
      <w:r w:rsidRPr="00A9569C">
        <w:rPr>
          <w:sz w:val="26"/>
          <w:szCs w:val="26"/>
        </w:rPr>
        <w:t xml:space="preserve">) и с </w:t>
      </w:r>
      <w:proofErr w:type="spellStart"/>
      <w:r w:rsidRPr="00A9569C">
        <w:rPr>
          <w:sz w:val="26"/>
          <w:szCs w:val="26"/>
        </w:rPr>
        <w:t>тератогенным</w:t>
      </w:r>
      <w:proofErr w:type="spellEnd"/>
      <w:r w:rsidRPr="00A9569C">
        <w:rPr>
          <w:sz w:val="26"/>
          <w:szCs w:val="26"/>
        </w:rPr>
        <w:t>, приём сексуально-семантической метафоры и приём</w:t>
      </w:r>
      <w:r w:rsidR="00CB724D" w:rsidRPr="00A9569C">
        <w:rPr>
          <w:sz w:val="26"/>
          <w:szCs w:val="26"/>
        </w:rPr>
        <w:t>ы</w:t>
      </w:r>
      <w:r w:rsidRPr="00A9569C">
        <w:rPr>
          <w:sz w:val="26"/>
          <w:szCs w:val="26"/>
        </w:rPr>
        <w:t xml:space="preserve"> </w:t>
      </w:r>
      <w:r w:rsidR="00A171AB" w:rsidRPr="00A9569C">
        <w:rPr>
          <w:sz w:val="26"/>
          <w:szCs w:val="26"/>
        </w:rPr>
        <w:t xml:space="preserve">иных </w:t>
      </w:r>
      <w:r w:rsidRPr="00A9569C">
        <w:rPr>
          <w:sz w:val="26"/>
          <w:szCs w:val="26"/>
        </w:rPr>
        <w:t>метафор;</w:t>
      </w:r>
    </w:p>
    <w:p w:rsidR="00D14F93" w:rsidRPr="00A9569C" w:rsidRDefault="00D14F93" w:rsidP="00A9569C">
      <w:pPr>
        <w:spacing w:line="276" w:lineRule="auto"/>
        <w:rPr>
          <w:sz w:val="26"/>
          <w:szCs w:val="26"/>
        </w:rPr>
      </w:pPr>
      <w:r w:rsidRPr="00A9569C">
        <w:rPr>
          <w:b/>
          <w:iCs/>
          <w:sz w:val="26"/>
          <w:szCs w:val="26"/>
        </w:rPr>
        <w:t>– на ценностном уровне:</w:t>
      </w:r>
      <w:r w:rsidRPr="00A9569C">
        <w:rPr>
          <w:iCs/>
          <w:sz w:val="26"/>
          <w:szCs w:val="26"/>
        </w:rPr>
        <w:t xml:space="preserve"> </w:t>
      </w:r>
      <w:r w:rsidRPr="00A9569C">
        <w:rPr>
          <w:sz w:val="26"/>
          <w:szCs w:val="26"/>
        </w:rPr>
        <w:t xml:space="preserve">абсолютизация </w:t>
      </w:r>
      <w:proofErr w:type="spellStart"/>
      <w:r w:rsidRPr="00A9569C">
        <w:rPr>
          <w:sz w:val="26"/>
          <w:szCs w:val="26"/>
        </w:rPr>
        <w:t>идеологемы</w:t>
      </w:r>
      <w:proofErr w:type="spellEnd"/>
      <w:r w:rsidRPr="00A9569C">
        <w:rPr>
          <w:sz w:val="26"/>
          <w:szCs w:val="26"/>
        </w:rPr>
        <w:t xml:space="preserve"> отсутствия для режиссёра</w:t>
      </w:r>
      <w:r w:rsidR="00CB724D" w:rsidRPr="00A9569C">
        <w:rPr>
          <w:sz w:val="26"/>
          <w:szCs w:val="26"/>
        </w:rPr>
        <w:t> </w:t>
      </w:r>
      <w:r w:rsidRPr="00A9569C">
        <w:rPr>
          <w:sz w:val="26"/>
          <w:szCs w:val="26"/>
        </w:rPr>
        <w:t>/</w:t>
      </w:r>
      <w:r w:rsidR="00CB724D" w:rsidRPr="00A9569C">
        <w:rPr>
          <w:sz w:val="26"/>
          <w:szCs w:val="26"/>
        </w:rPr>
        <w:t> сценариста / </w:t>
      </w:r>
      <w:r w:rsidRPr="00A9569C">
        <w:rPr>
          <w:sz w:val="26"/>
          <w:szCs w:val="26"/>
        </w:rPr>
        <w:t>артиста границ допустимого в творчестве; акцент на девальвацию традиционных нравственных ценностей в искусстве и, в целом, в культуре; размывание и разрушение оппозиции «высокое – низменное»</w:t>
      </w:r>
      <w:r w:rsidR="005B49A2" w:rsidRPr="00A9569C">
        <w:rPr>
          <w:sz w:val="26"/>
          <w:szCs w:val="26"/>
        </w:rPr>
        <w:t>, то есть разрушение самого феномена культуры</w:t>
      </w:r>
      <w:r w:rsidR="00065C44" w:rsidRPr="00A9569C">
        <w:rPr>
          <w:sz w:val="26"/>
          <w:szCs w:val="26"/>
        </w:rPr>
        <w:t>.</w:t>
      </w:r>
    </w:p>
    <w:p w:rsidR="00D14F93" w:rsidRPr="00A9569C" w:rsidRDefault="00D14F93" w:rsidP="00A9569C">
      <w:pPr>
        <w:spacing w:line="276" w:lineRule="auto"/>
        <w:rPr>
          <w:sz w:val="26"/>
          <w:szCs w:val="26"/>
        </w:rPr>
      </w:pPr>
    </w:p>
    <w:p w:rsidR="00D14F93" w:rsidRPr="00A9569C" w:rsidRDefault="00D14F93" w:rsidP="00A9569C">
      <w:pPr>
        <w:spacing w:line="276" w:lineRule="auto"/>
        <w:rPr>
          <w:sz w:val="26"/>
          <w:szCs w:val="26"/>
        </w:rPr>
      </w:pPr>
      <w:r w:rsidRPr="00A9569C">
        <w:rPr>
          <w:b/>
          <w:sz w:val="26"/>
          <w:szCs w:val="26"/>
        </w:rPr>
        <w:t>Ответ на вопрос № 3</w:t>
      </w:r>
    </w:p>
    <w:p w:rsidR="00D14F93" w:rsidRPr="00A9569C" w:rsidRDefault="00D14F93" w:rsidP="00A9569C">
      <w:pPr>
        <w:spacing w:line="276" w:lineRule="auto"/>
        <w:rPr>
          <w:bCs/>
          <w:sz w:val="26"/>
          <w:szCs w:val="26"/>
        </w:rPr>
      </w:pPr>
      <w:r w:rsidRPr="00A9569C">
        <w:rPr>
          <w:bCs/>
          <w:sz w:val="26"/>
          <w:szCs w:val="26"/>
        </w:rPr>
        <w:t xml:space="preserve">Применение </w:t>
      </w:r>
      <w:r w:rsidR="00E05D78" w:rsidRPr="00A9569C">
        <w:rPr>
          <w:bCs/>
          <w:sz w:val="26"/>
          <w:szCs w:val="26"/>
        </w:rPr>
        <w:t xml:space="preserve">создателями фильма </w:t>
      </w:r>
      <w:r w:rsidR="00D31931" w:rsidRPr="00A9569C">
        <w:rPr>
          <w:bCs/>
          <w:sz w:val="26"/>
          <w:szCs w:val="26"/>
        </w:rPr>
        <w:t>«Матильда» (</w:t>
      </w:r>
      <w:r w:rsidRPr="00A9569C">
        <w:rPr>
          <w:bCs/>
          <w:sz w:val="26"/>
          <w:szCs w:val="26"/>
        </w:rPr>
        <w:t xml:space="preserve">выявленных в </w:t>
      </w:r>
      <w:r w:rsidR="00E05D78" w:rsidRPr="00A9569C">
        <w:rPr>
          <w:bCs/>
          <w:sz w:val="26"/>
          <w:szCs w:val="26"/>
        </w:rPr>
        <w:t xml:space="preserve">нём </w:t>
      </w:r>
      <w:r w:rsidRPr="00A9569C">
        <w:rPr>
          <w:bCs/>
          <w:sz w:val="26"/>
          <w:szCs w:val="26"/>
        </w:rPr>
        <w:t>и описанных выше</w:t>
      </w:r>
      <w:r w:rsidR="00D31931" w:rsidRPr="00A9569C">
        <w:rPr>
          <w:bCs/>
          <w:sz w:val="26"/>
          <w:szCs w:val="26"/>
        </w:rPr>
        <w:t>)</w:t>
      </w:r>
      <w:r w:rsidRPr="00A9569C">
        <w:rPr>
          <w:bCs/>
          <w:sz w:val="26"/>
          <w:szCs w:val="26"/>
        </w:rPr>
        <w:t xml:space="preserve"> приёмов направлено на формирование вполне определённ</w:t>
      </w:r>
      <w:r w:rsidR="00E525A6" w:rsidRPr="00A9569C">
        <w:rPr>
          <w:bCs/>
          <w:sz w:val="26"/>
          <w:szCs w:val="26"/>
        </w:rPr>
        <w:t>ых</w:t>
      </w:r>
      <w:r w:rsidRPr="00A9569C">
        <w:rPr>
          <w:bCs/>
          <w:sz w:val="26"/>
          <w:szCs w:val="26"/>
        </w:rPr>
        <w:t>, крайне оскорбительн</w:t>
      </w:r>
      <w:r w:rsidR="00E525A6" w:rsidRPr="00A9569C">
        <w:rPr>
          <w:bCs/>
          <w:sz w:val="26"/>
          <w:szCs w:val="26"/>
        </w:rPr>
        <w:t>ых</w:t>
      </w:r>
      <w:r w:rsidRPr="00A9569C">
        <w:rPr>
          <w:bCs/>
          <w:sz w:val="26"/>
          <w:szCs w:val="26"/>
        </w:rPr>
        <w:t xml:space="preserve"> для </w:t>
      </w:r>
      <w:r w:rsidR="00E525A6" w:rsidRPr="00A9569C">
        <w:rPr>
          <w:bCs/>
          <w:sz w:val="26"/>
          <w:szCs w:val="26"/>
        </w:rPr>
        <w:t xml:space="preserve">православных </w:t>
      </w:r>
      <w:r w:rsidRPr="00A9569C">
        <w:rPr>
          <w:bCs/>
          <w:sz w:val="26"/>
          <w:szCs w:val="26"/>
        </w:rPr>
        <w:t>христиан</w:t>
      </w:r>
      <w:r w:rsidR="00E525A6" w:rsidRPr="00A9569C">
        <w:rPr>
          <w:bCs/>
          <w:sz w:val="26"/>
          <w:szCs w:val="26"/>
        </w:rPr>
        <w:t xml:space="preserve"> – верующих Русской Православной Церкви</w:t>
      </w:r>
      <w:r w:rsidRPr="00A9569C">
        <w:rPr>
          <w:bCs/>
          <w:sz w:val="26"/>
          <w:szCs w:val="26"/>
        </w:rPr>
        <w:t xml:space="preserve">, </w:t>
      </w:r>
      <w:r w:rsidR="00DE4231" w:rsidRPr="00A9569C">
        <w:rPr>
          <w:bCs/>
          <w:sz w:val="26"/>
          <w:szCs w:val="26"/>
        </w:rPr>
        <w:t>издевательски</w:t>
      </w:r>
      <w:r w:rsidR="00DE4231" w:rsidRPr="00A9569C">
        <w:rPr>
          <w:sz w:val="26"/>
          <w:szCs w:val="26"/>
        </w:rPr>
        <w:t xml:space="preserve"> </w:t>
      </w:r>
      <w:r w:rsidRPr="00A9569C">
        <w:rPr>
          <w:sz w:val="26"/>
          <w:szCs w:val="26"/>
        </w:rPr>
        <w:t>девальвированн</w:t>
      </w:r>
      <w:r w:rsidR="00DE4231" w:rsidRPr="00A9569C">
        <w:rPr>
          <w:sz w:val="26"/>
          <w:szCs w:val="26"/>
        </w:rPr>
        <w:t>ых</w:t>
      </w:r>
      <w:r w:rsidRPr="00A9569C">
        <w:rPr>
          <w:sz w:val="26"/>
          <w:szCs w:val="26"/>
        </w:rPr>
        <w:t xml:space="preserve"> </w:t>
      </w:r>
      <w:r w:rsidR="00DE4231" w:rsidRPr="00A9569C">
        <w:rPr>
          <w:sz w:val="26"/>
          <w:szCs w:val="26"/>
        </w:rPr>
        <w:t>(</w:t>
      </w:r>
      <w:proofErr w:type="spellStart"/>
      <w:r w:rsidR="00DE4231" w:rsidRPr="00A9569C">
        <w:rPr>
          <w:sz w:val="26"/>
          <w:szCs w:val="26"/>
        </w:rPr>
        <w:t>литотизированных</w:t>
      </w:r>
      <w:proofErr w:type="spellEnd"/>
      <w:r w:rsidR="00DE4231" w:rsidRPr="00A9569C">
        <w:rPr>
          <w:sz w:val="26"/>
          <w:szCs w:val="26"/>
        </w:rPr>
        <w:t xml:space="preserve">) </w:t>
      </w:r>
      <w:r w:rsidRPr="00A9569C">
        <w:rPr>
          <w:bCs/>
          <w:sz w:val="26"/>
          <w:szCs w:val="26"/>
        </w:rPr>
        <w:t xml:space="preserve">и </w:t>
      </w:r>
      <w:r w:rsidR="00DE4231" w:rsidRPr="00A9569C">
        <w:rPr>
          <w:sz w:val="26"/>
          <w:szCs w:val="26"/>
        </w:rPr>
        <w:t xml:space="preserve">пейоративно и дисфорически </w:t>
      </w:r>
      <w:proofErr w:type="spellStart"/>
      <w:r w:rsidRPr="00A9569C">
        <w:rPr>
          <w:bCs/>
          <w:sz w:val="26"/>
          <w:szCs w:val="26"/>
        </w:rPr>
        <w:t>денигративн</w:t>
      </w:r>
      <w:r w:rsidR="00DE4231" w:rsidRPr="00A9569C">
        <w:rPr>
          <w:bCs/>
          <w:sz w:val="26"/>
          <w:szCs w:val="26"/>
        </w:rPr>
        <w:t>ых</w:t>
      </w:r>
      <w:proofErr w:type="spellEnd"/>
      <w:r w:rsidRPr="00A9569C">
        <w:rPr>
          <w:bCs/>
          <w:sz w:val="26"/>
          <w:szCs w:val="26"/>
        </w:rPr>
        <w:t xml:space="preserve"> (</w:t>
      </w:r>
      <w:r w:rsidRPr="00A9569C">
        <w:rPr>
          <w:sz w:val="26"/>
          <w:szCs w:val="26"/>
        </w:rPr>
        <w:t>очерн</w:t>
      </w:r>
      <w:r w:rsidR="00DE4231" w:rsidRPr="00A9569C">
        <w:rPr>
          <w:sz w:val="26"/>
          <w:szCs w:val="26"/>
        </w:rPr>
        <w:t>ённых</w:t>
      </w:r>
      <w:r w:rsidRPr="00A9569C">
        <w:rPr>
          <w:sz w:val="26"/>
          <w:szCs w:val="26"/>
        </w:rPr>
        <w:t>)</w:t>
      </w:r>
      <w:r w:rsidRPr="00A9569C">
        <w:rPr>
          <w:bCs/>
          <w:sz w:val="26"/>
          <w:szCs w:val="26"/>
        </w:rPr>
        <w:t xml:space="preserve"> образ</w:t>
      </w:r>
      <w:r w:rsidR="00DE4231" w:rsidRPr="00A9569C">
        <w:rPr>
          <w:bCs/>
          <w:sz w:val="26"/>
          <w:szCs w:val="26"/>
        </w:rPr>
        <w:t>ов</w:t>
      </w:r>
      <w:r w:rsidRPr="00A9569C">
        <w:rPr>
          <w:bCs/>
          <w:sz w:val="26"/>
          <w:szCs w:val="26"/>
        </w:rPr>
        <w:t xml:space="preserve"> </w:t>
      </w:r>
      <w:r w:rsidR="00DE4231" w:rsidRPr="00A9569C">
        <w:rPr>
          <w:bCs/>
          <w:sz w:val="26"/>
          <w:szCs w:val="26"/>
        </w:rPr>
        <w:t xml:space="preserve">канонизированных Русской Православной Церковью </w:t>
      </w:r>
      <w:r w:rsidR="00C12309" w:rsidRPr="00A9569C">
        <w:rPr>
          <w:bCs/>
          <w:sz w:val="26"/>
          <w:szCs w:val="26"/>
        </w:rPr>
        <w:t xml:space="preserve">как святых (царственных страстотерпцев) </w:t>
      </w:r>
      <w:r w:rsidRPr="00A9569C">
        <w:rPr>
          <w:bCs/>
          <w:sz w:val="26"/>
          <w:szCs w:val="26"/>
        </w:rPr>
        <w:t xml:space="preserve">Николая </w:t>
      </w:r>
      <w:r w:rsidRPr="00A9569C">
        <w:rPr>
          <w:bCs/>
          <w:sz w:val="26"/>
          <w:szCs w:val="26"/>
          <w:lang w:val="en-US"/>
        </w:rPr>
        <w:t>II</w:t>
      </w:r>
      <w:r w:rsidRPr="00A9569C">
        <w:rPr>
          <w:bCs/>
          <w:sz w:val="26"/>
          <w:szCs w:val="26"/>
        </w:rPr>
        <w:t xml:space="preserve"> </w:t>
      </w:r>
      <w:r w:rsidRPr="00A9569C">
        <w:rPr>
          <w:bCs/>
          <w:sz w:val="26"/>
          <w:szCs w:val="26"/>
        </w:rPr>
        <w:lastRenderedPageBreak/>
        <w:t>(Романова)</w:t>
      </w:r>
      <w:r w:rsidR="00DE4231" w:rsidRPr="00A9569C">
        <w:rPr>
          <w:bCs/>
          <w:sz w:val="26"/>
          <w:szCs w:val="26"/>
        </w:rPr>
        <w:t xml:space="preserve"> и его супруги Александры </w:t>
      </w:r>
      <w:r w:rsidR="00572802" w:rsidRPr="00A9569C">
        <w:rPr>
          <w:bCs/>
          <w:sz w:val="26"/>
          <w:szCs w:val="26"/>
        </w:rPr>
        <w:t>Фёдоровн</w:t>
      </w:r>
      <w:r w:rsidR="00DE4231" w:rsidRPr="00A9569C">
        <w:rPr>
          <w:bCs/>
          <w:sz w:val="26"/>
          <w:szCs w:val="26"/>
        </w:rPr>
        <w:t>ы. Указанные приёмы реализованы</w:t>
      </w:r>
      <w:r w:rsidRPr="00A9569C">
        <w:rPr>
          <w:bCs/>
          <w:sz w:val="26"/>
          <w:szCs w:val="26"/>
        </w:rPr>
        <w:t xml:space="preserve"> с высокой степенью </w:t>
      </w:r>
      <w:proofErr w:type="spellStart"/>
      <w:r w:rsidRPr="00A9569C">
        <w:rPr>
          <w:bCs/>
          <w:sz w:val="26"/>
          <w:szCs w:val="26"/>
        </w:rPr>
        <w:t>провокативности</w:t>
      </w:r>
      <w:proofErr w:type="spellEnd"/>
      <w:r w:rsidRPr="00A9569C">
        <w:rPr>
          <w:bCs/>
          <w:sz w:val="26"/>
          <w:szCs w:val="26"/>
        </w:rPr>
        <w:t xml:space="preserve"> и </w:t>
      </w:r>
      <w:proofErr w:type="spellStart"/>
      <w:r w:rsidRPr="00A9569C">
        <w:rPr>
          <w:bCs/>
          <w:sz w:val="26"/>
          <w:szCs w:val="26"/>
        </w:rPr>
        <w:t>пейоративности</w:t>
      </w:r>
      <w:proofErr w:type="spellEnd"/>
      <w:r w:rsidRPr="00A9569C">
        <w:rPr>
          <w:bCs/>
          <w:sz w:val="26"/>
          <w:szCs w:val="26"/>
        </w:rPr>
        <w:t xml:space="preserve"> (уничижения).</w:t>
      </w:r>
    </w:p>
    <w:p w:rsidR="008C6892" w:rsidRPr="00A9569C" w:rsidRDefault="00A46DFF" w:rsidP="00A9569C">
      <w:pPr>
        <w:spacing w:line="276" w:lineRule="auto"/>
        <w:rPr>
          <w:sz w:val="26"/>
          <w:szCs w:val="26"/>
        </w:rPr>
      </w:pPr>
      <w:r w:rsidRPr="00A9569C">
        <w:rPr>
          <w:sz w:val="26"/>
          <w:szCs w:val="26"/>
        </w:rPr>
        <w:t>Проведённый анализ фильма «Матильда» (на основе сценария и двух трейлеров) позволяет сделать вывод о том, что в этом фильме применены следующие приёмы, посредством которых создателями фильма осуществлены намеренные действия, которые по своему объективному составу обоснованно квалифицировать как приготовление к совершению унижения человеческого достоинства верующих Русской Православной Церкви (по признаку отношения к религии) и оскорбления их религиозных чувств (в части готовящегося к публичному показу фильма) и как уже совершённые</w:t>
      </w:r>
      <w:r w:rsidR="00BF3C3A" w:rsidRPr="00A9569C">
        <w:rPr>
          <w:sz w:val="26"/>
          <w:szCs w:val="26"/>
        </w:rPr>
        <w:t xml:space="preserve"> такого рода действия</w:t>
      </w:r>
      <w:r w:rsidRPr="00A9569C">
        <w:rPr>
          <w:sz w:val="26"/>
          <w:szCs w:val="26"/>
        </w:rPr>
        <w:t xml:space="preserve"> (в</w:t>
      </w:r>
      <w:r w:rsidR="00E05D78" w:rsidRPr="00A9569C">
        <w:rPr>
          <w:sz w:val="26"/>
          <w:szCs w:val="26"/>
        </w:rPr>
        <w:t> </w:t>
      </w:r>
      <w:r w:rsidRPr="00A9569C">
        <w:rPr>
          <w:sz w:val="26"/>
          <w:szCs w:val="26"/>
        </w:rPr>
        <w:t>части уже выпущенных двух трейлеров):</w:t>
      </w:r>
    </w:p>
    <w:p w:rsidR="008C6892" w:rsidRPr="00A9569C" w:rsidRDefault="008C6892" w:rsidP="00A9569C">
      <w:pPr>
        <w:spacing w:line="276" w:lineRule="auto"/>
        <w:rPr>
          <w:sz w:val="26"/>
          <w:szCs w:val="26"/>
        </w:rPr>
      </w:pPr>
      <w:r w:rsidRPr="00A9569C">
        <w:rPr>
          <w:sz w:val="26"/>
          <w:szCs w:val="26"/>
        </w:rPr>
        <w:t xml:space="preserve">1) унижение человеческого достоинства и оскорбление религиозных чувств верующих Русской Православной Церкви через заведомо ложное и оскорбительное </w:t>
      </w:r>
      <w:proofErr w:type="spellStart"/>
      <w:r w:rsidRPr="00A9569C">
        <w:rPr>
          <w:sz w:val="26"/>
          <w:szCs w:val="26"/>
        </w:rPr>
        <w:t>атрибутирование</w:t>
      </w:r>
      <w:proofErr w:type="spellEnd"/>
      <w:r w:rsidRPr="00A9569C">
        <w:rPr>
          <w:sz w:val="26"/>
          <w:szCs w:val="26"/>
        </w:rPr>
        <w:t xml:space="preserve"> религиозно почитаемым ими, канонизированным Русской Православной Церковью как святые (царственные страстотерпцы) </w:t>
      </w:r>
      <w:r w:rsidR="005E0F30" w:rsidRPr="00A9569C">
        <w:rPr>
          <w:bCs/>
          <w:sz w:val="26"/>
          <w:szCs w:val="26"/>
        </w:rPr>
        <w:t xml:space="preserve">Российскому Императору Николаю </w:t>
      </w:r>
      <w:r w:rsidR="005E0F30" w:rsidRPr="00A9569C">
        <w:rPr>
          <w:bCs/>
          <w:sz w:val="26"/>
          <w:szCs w:val="26"/>
          <w:lang w:val="en-US"/>
        </w:rPr>
        <w:t>II</w:t>
      </w:r>
      <w:r w:rsidR="001D2A67" w:rsidRPr="00A9569C">
        <w:rPr>
          <w:bCs/>
          <w:sz w:val="26"/>
          <w:szCs w:val="26"/>
        </w:rPr>
        <w:t xml:space="preserve"> </w:t>
      </w:r>
      <w:r w:rsidR="005E0F30" w:rsidRPr="00A9569C">
        <w:rPr>
          <w:bCs/>
          <w:sz w:val="26"/>
          <w:szCs w:val="26"/>
        </w:rPr>
        <w:t xml:space="preserve">и его супруге Александре Фёдоровне </w:t>
      </w:r>
      <w:r w:rsidRPr="00A9569C">
        <w:rPr>
          <w:sz w:val="26"/>
          <w:szCs w:val="26"/>
        </w:rPr>
        <w:t xml:space="preserve">ряда заведомо ложных крайне негативных, </w:t>
      </w:r>
      <w:r w:rsidR="00A46DFF" w:rsidRPr="00A9569C">
        <w:rPr>
          <w:sz w:val="26"/>
          <w:szCs w:val="26"/>
        </w:rPr>
        <w:t>оскорбительных</w:t>
      </w:r>
      <w:r w:rsidRPr="00A9569C">
        <w:rPr>
          <w:sz w:val="26"/>
          <w:szCs w:val="26"/>
        </w:rPr>
        <w:t xml:space="preserve"> характеристик, приписывание </w:t>
      </w:r>
      <w:r w:rsidR="005E0F30" w:rsidRPr="00A9569C">
        <w:rPr>
          <w:sz w:val="26"/>
          <w:szCs w:val="26"/>
        </w:rPr>
        <w:t>им</w:t>
      </w:r>
      <w:r w:rsidRPr="00A9569C">
        <w:rPr>
          <w:sz w:val="26"/>
          <w:szCs w:val="26"/>
        </w:rPr>
        <w:t xml:space="preserve"> социально и религиозно (в православном христианстве) </w:t>
      </w:r>
      <w:r w:rsidR="003A1B8E" w:rsidRPr="00A9569C">
        <w:rPr>
          <w:sz w:val="26"/>
          <w:szCs w:val="26"/>
        </w:rPr>
        <w:t xml:space="preserve">неприемлемых и </w:t>
      </w:r>
      <w:r w:rsidRPr="00A9569C">
        <w:rPr>
          <w:sz w:val="26"/>
          <w:szCs w:val="26"/>
        </w:rPr>
        <w:t xml:space="preserve">осуждаемых действий, наклеивание порочащих </w:t>
      </w:r>
      <w:r w:rsidR="000A2F8E" w:rsidRPr="00A9569C">
        <w:rPr>
          <w:sz w:val="26"/>
          <w:szCs w:val="26"/>
        </w:rPr>
        <w:t xml:space="preserve">их </w:t>
      </w:r>
      <w:r w:rsidR="00D31931" w:rsidRPr="00A9569C">
        <w:rPr>
          <w:sz w:val="26"/>
          <w:szCs w:val="26"/>
        </w:rPr>
        <w:t xml:space="preserve">ложных </w:t>
      </w:r>
      <w:r w:rsidRPr="00A9569C">
        <w:rPr>
          <w:sz w:val="26"/>
          <w:szCs w:val="26"/>
        </w:rPr>
        <w:t xml:space="preserve">ярлыков, поскольку в силу высокого религиозного </w:t>
      </w:r>
      <w:r w:rsidR="000A2F8E" w:rsidRPr="00A9569C">
        <w:rPr>
          <w:sz w:val="26"/>
          <w:szCs w:val="26"/>
        </w:rPr>
        <w:t>почитания</w:t>
      </w:r>
      <w:r w:rsidRPr="00A9569C">
        <w:rPr>
          <w:sz w:val="26"/>
          <w:szCs w:val="26"/>
        </w:rPr>
        <w:t xml:space="preserve"> </w:t>
      </w:r>
      <w:r w:rsidR="005E0F30" w:rsidRPr="00A9569C">
        <w:rPr>
          <w:sz w:val="26"/>
          <w:szCs w:val="26"/>
        </w:rPr>
        <w:t>названных лиц</w:t>
      </w:r>
      <w:r w:rsidRPr="00A9569C">
        <w:rPr>
          <w:sz w:val="26"/>
          <w:szCs w:val="26"/>
        </w:rPr>
        <w:t>, неотделимо связанн</w:t>
      </w:r>
      <w:r w:rsidR="005E0F30" w:rsidRPr="00A9569C">
        <w:rPr>
          <w:sz w:val="26"/>
          <w:szCs w:val="26"/>
        </w:rPr>
        <w:t xml:space="preserve">ых </w:t>
      </w:r>
      <w:r w:rsidRPr="00A9569C">
        <w:rPr>
          <w:sz w:val="26"/>
          <w:szCs w:val="26"/>
        </w:rPr>
        <w:t>с авторитетом Русской Православной Церкви</w:t>
      </w:r>
      <w:r w:rsidR="005E0F30" w:rsidRPr="00A9569C">
        <w:rPr>
          <w:sz w:val="26"/>
          <w:szCs w:val="26"/>
        </w:rPr>
        <w:t xml:space="preserve"> (в силу е</w:t>
      </w:r>
      <w:r w:rsidR="00BF3C3A" w:rsidRPr="00A9569C">
        <w:rPr>
          <w:sz w:val="26"/>
          <w:szCs w:val="26"/>
        </w:rPr>
        <w:t>ё</w:t>
      </w:r>
      <w:r w:rsidR="005E0F30" w:rsidRPr="00A9569C">
        <w:rPr>
          <w:sz w:val="26"/>
          <w:szCs w:val="26"/>
        </w:rPr>
        <w:t xml:space="preserve"> акта об их канонизации как святых </w:t>
      </w:r>
      <w:r w:rsidR="001D2A67" w:rsidRPr="00A9569C">
        <w:rPr>
          <w:sz w:val="26"/>
          <w:szCs w:val="26"/>
        </w:rPr>
        <w:t xml:space="preserve">– </w:t>
      </w:r>
      <w:r w:rsidR="005E0F30" w:rsidRPr="00A9569C">
        <w:rPr>
          <w:sz w:val="26"/>
          <w:szCs w:val="26"/>
        </w:rPr>
        <w:t>царственных страстотерпцев</w:t>
      </w:r>
      <w:r w:rsidR="001D2A67" w:rsidRPr="00A9569C">
        <w:rPr>
          <w:sz w:val="26"/>
          <w:szCs w:val="26"/>
        </w:rPr>
        <w:t>)</w:t>
      </w:r>
      <w:r w:rsidRPr="00A9569C">
        <w:rPr>
          <w:sz w:val="26"/>
          <w:szCs w:val="26"/>
        </w:rPr>
        <w:t xml:space="preserve">, </w:t>
      </w:r>
      <w:r w:rsidR="005E0F30" w:rsidRPr="00A9569C">
        <w:rPr>
          <w:sz w:val="26"/>
          <w:szCs w:val="26"/>
        </w:rPr>
        <w:t>их</w:t>
      </w:r>
      <w:r w:rsidRPr="00A9569C">
        <w:rPr>
          <w:sz w:val="26"/>
          <w:szCs w:val="26"/>
        </w:rPr>
        <w:t xml:space="preserve"> унижение и дискредитация </w:t>
      </w:r>
      <w:r w:rsidR="000A2F8E" w:rsidRPr="00A9569C">
        <w:rPr>
          <w:sz w:val="26"/>
          <w:szCs w:val="26"/>
        </w:rPr>
        <w:t>влекут оскорбление религиозных чувств верующих Русской Православной Церкви</w:t>
      </w:r>
      <w:r w:rsidRPr="00A9569C">
        <w:rPr>
          <w:sz w:val="26"/>
          <w:szCs w:val="26"/>
        </w:rPr>
        <w:t>;</w:t>
      </w:r>
    </w:p>
    <w:p w:rsidR="008C6892" w:rsidRPr="00A9569C" w:rsidRDefault="000C6E03" w:rsidP="00A9569C">
      <w:pPr>
        <w:spacing w:line="276" w:lineRule="auto"/>
        <w:rPr>
          <w:sz w:val="26"/>
          <w:szCs w:val="26"/>
        </w:rPr>
      </w:pPr>
      <w:r w:rsidRPr="00A9569C">
        <w:rPr>
          <w:sz w:val="26"/>
          <w:szCs w:val="26"/>
        </w:rPr>
        <w:t xml:space="preserve">2) формирование заведомо ложного уничижительного образа и представления о православных верующих – верующих Русской Православной Церкви (выражающих религиозное почитание </w:t>
      </w:r>
      <w:r w:rsidRPr="00A9569C">
        <w:rPr>
          <w:bCs/>
          <w:sz w:val="26"/>
          <w:szCs w:val="26"/>
        </w:rPr>
        <w:t>Николая</w:t>
      </w:r>
      <w:r w:rsidR="00735553" w:rsidRPr="00A9569C">
        <w:rPr>
          <w:bCs/>
          <w:sz w:val="26"/>
          <w:szCs w:val="26"/>
        </w:rPr>
        <w:t xml:space="preserve"> </w:t>
      </w:r>
      <w:r w:rsidRPr="00A9569C">
        <w:rPr>
          <w:bCs/>
          <w:sz w:val="26"/>
          <w:szCs w:val="26"/>
          <w:lang w:val="en-US"/>
        </w:rPr>
        <w:t>II</w:t>
      </w:r>
      <w:r w:rsidRPr="00A9569C">
        <w:rPr>
          <w:bCs/>
          <w:sz w:val="26"/>
          <w:szCs w:val="26"/>
        </w:rPr>
        <w:t xml:space="preserve"> и его супруги Александры Фёдоровны)</w:t>
      </w:r>
      <w:r w:rsidRPr="00A9569C">
        <w:rPr>
          <w:sz w:val="26"/>
          <w:szCs w:val="26"/>
        </w:rPr>
        <w:t xml:space="preserve"> как лиц</w:t>
      </w:r>
      <w:r w:rsidR="001A094A" w:rsidRPr="00A9569C">
        <w:rPr>
          <w:sz w:val="26"/>
          <w:szCs w:val="26"/>
        </w:rPr>
        <w:t>ах</w:t>
      </w:r>
      <w:r w:rsidRPr="00A9569C">
        <w:rPr>
          <w:sz w:val="26"/>
          <w:szCs w:val="26"/>
        </w:rPr>
        <w:t xml:space="preserve"> явно неадекватных, с низкими интеллектуальными качествами или с фиктивной религиозностью, которые неспособны увидеть очевидную ненормальность и абсурдность ситуации, когда</w:t>
      </w:r>
      <w:r w:rsidR="00643C80" w:rsidRPr="00A9569C">
        <w:rPr>
          <w:sz w:val="26"/>
          <w:szCs w:val="26"/>
        </w:rPr>
        <w:t xml:space="preserve"> </w:t>
      </w:r>
      <w:r w:rsidR="00757511" w:rsidRPr="00A9569C">
        <w:rPr>
          <w:sz w:val="26"/>
          <w:szCs w:val="26"/>
        </w:rPr>
        <w:t>такие верующие</w:t>
      </w:r>
      <w:r w:rsidRPr="00A9569C">
        <w:rPr>
          <w:sz w:val="26"/>
          <w:szCs w:val="26"/>
        </w:rPr>
        <w:t xml:space="preserve"> религиозно почитают (показанных в фильме) лиц, обладающих крайне негативными личными качествами</w:t>
      </w:r>
      <w:r w:rsidR="00C12309" w:rsidRPr="00A9569C">
        <w:rPr>
          <w:sz w:val="26"/>
          <w:szCs w:val="26"/>
        </w:rPr>
        <w:t>;</w:t>
      </w:r>
      <w:r w:rsidRPr="00A9569C">
        <w:rPr>
          <w:sz w:val="26"/>
          <w:szCs w:val="26"/>
        </w:rPr>
        <w:t xml:space="preserve"> прич</w:t>
      </w:r>
      <w:r w:rsidR="008128ED" w:rsidRPr="00A9569C">
        <w:rPr>
          <w:sz w:val="26"/>
          <w:szCs w:val="26"/>
        </w:rPr>
        <w:t>ё</w:t>
      </w:r>
      <w:r w:rsidRPr="00A9569C">
        <w:rPr>
          <w:sz w:val="26"/>
          <w:szCs w:val="26"/>
        </w:rPr>
        <w:t>м формирование так</w:t>
      </w:r>
      <w:r w:rsidR="00C12309" w:rsidRPr="00A9569C">
        <w:rPr>
          <w:sz w:val="26"/>
          <w:szCs w:val="26"/>
        </w:rPr>
        <w:t>их</w:t>
      </w:r>
      <w:r w:rsidRPr="00A9569C">
        <w:rPr>
          <w:sz w:val="26"/>
          <w:szCs w:val="26"/>
        </w:rPr>
        <w:t xml:space="preserve"> образ</w:t>
      </w:r>
      <w:r w:rsidR="00C12309" w:rsidRPr="00A9569C">
        <w:rPr>
          <w:sz w:val="26"/>
          <w:szCs w:val="26"/>
        </w:rPr>
        <w:t>ов</w:t>
      </w:r>
      <w:r w:rsidRPr="00A9569C">
        <w:rPr>
          <w:sz w:val="26"/>
          <w:szCs w:val="26"/>
        </w:rPr>
        <w:t xml:space="preserve"> осуществляется создателями фильма намеренно, </w:t>
      </w:r>
      <w:r w:rsidR="006669A3" w:rsidRPr="00A9569C">
        <w:rPr>
          <w:sz w:val="26"/>
          <w:szCs w:val="26"/>
        </w:rPr>
        <w:t xml:space="preserve">с </w:t>
      </w:r>
      <w:r w:rsidRPr="00A9569C">
        <w:rPr>
          <w:sz w:val="26"/>
          <w:szCs w:val="26"/>
        </w:rPr>
        <w:t>осозна</w:t>
      </w:r>
      <w:r w:rsidR="006669A3" w:rsidRPr="00A9569C">
        <w:rPr>
          <w:sz w:val="26"/>
          <w:szCs w:val="26"/>
        </w:rPr>
        <w:t xml:space="preserve">нием </w:t>
      </w:r>
      <w:r w:rsidR="00CF0324" w:rsidRPr="00A9569C">
        <w:rPr>
          <w:sz w:val="26"/>
          <w:szCs w:val="26"/>
        </w:rPr>
        <w:t xml:space="preserve">и преследованием </w:t>
      </w:r>
      <w:r w:rsidRPr="00A9569C">
        <w:rPr>
          <w:sz w:val="26"/>
          <w:szCs w:val="26"/>
        </w:rPr>
        <w:t>негативны</w:t>
      </w:r>
      <w:r w:rsidR="006669A3" w:rsidRPr="00A9569C">
        <w:rPr>
          <w:sz w:val="26"/>
          <w:szCs w:val="26"/>
        </w:rPr>
        <w:t>х</w:t>
      </w:r>
      <w:r w:rsidRPr="00A9569C">
        <w:rPr>
          <w:sz w:val="26"/>
          <w:szCs w:val="26"/>
        </w:rPr>
        <w:t xml:space="preserve"> социальны</w:t>
      </w:r>
      <w:r w:rsidR="006669A3" w:rsidRPr="00A9569C">
        <w:rPr>
          <w:sz w:val="26"/>
          <w:szCs w:val="26"/>
        </w:rPr>
        <w:t>х</w:t>
      </w:r>
      <w:r w:rsidRPr="00A9569C">
        <w:rPr>
          <w:sz w:val="26"/>
          <w:szCs w:val="26"/>
        </w:rPr>
        <w:t xml:space="preserve"> последстви</w:t>
      </w:r>
      <w:r w:rsidR="006669A3" w:rsidRPr="00A9569C">
        <w:rPr>
          <w:sz w:val="26"/>
          <w:szCs w:val="26"/>
        </w:rPr>
        <w:t>й</w:t>
      </w:r>
      <w:r w:rsidRPr="00A9569C">
        <w:rPr>
          <w:sz w:val="26"/>
          <w:szCs w:val="26"/>
        </w:rPr>
        <w:t xml:space="preserve"> таких действий в виде унижения человеческого достоинства </w:t>
      </w:r>
      <w:r w:rsidR="00D31931" w:rsidRPr="00A9569C">
        <w:rPr>
          <w:sz w:val="26"/>
          <w:szCs w:val="26"/>
        </w:rPr>
        <w:t>верующих Русской Православной Церкви</w:t>
      </w:r>
      <w:r w:rsidRPr="00A9569C">
        <w:rPr>
          <w:sz w:val="26"/>
          <w:szCs w:val="26"/>
        </w:rPr>
        <w:t xml:space="preserve"> по признаку отношения к религии (к православному христианству) и оскорбления их религиозных чувств, </w:t>
      </w:r>
      <w:r w:rsidR="00C12309" w:rsidRPr="00A9569C">
        <w:rPr>
          <w:sz w:val="26"/>
          <w:szCs w:val="26"/>
        </w:rPr>
        <w:t>либо</w:t>
      </w:r>
      <w:r w:rsidRPr="00A9569C">
        <w:rPr>
          <w:sz w:val="26"/>
          <w:szCs w:val="26"/>
        </w:rPr>
        <w:t xml:space="preserve"> </w:t>
      </w:r>
      <w:r w:rsidR="00CF0324" w:rsidRPr="00A9569C">
        <w:rPr>
          <w:sz w:val="26"/>
          <w:szCs w:val="26"/>
        </w:rPr>
        <w:t xml:space="preserve">с </w:t>
      </w:r>
      <w:r w:rsidRPr="00A9569C">
        <w:rPr>
          <w:sz w:val="26"/>
          <w:szCs w:val="26"/>
        </w:rPr>
        <w:t>сознательн</w:t>
      </w:r>
      <w:r w:rsidR="00CF0324" w:rsidRPr="00A9569C">
        <w:rPr>
          <w:sz w:val="26"/>
          <w:szCs w:val="26"/>
        </w:rPr>
        <w:t>ым</w:t>
      </w:r>
      <w:r w:rsidRPr="00A9569C">
        <w:rPr>
          <w:sz w:val="26"/>
          <w:szCs w:val="26"/>
        </w:rPr>
        <w:t xml:space="preserve"> допу</w:t>
      </w:r>
      <w:r w:rsidR="00CF0324" w:rsidRPr="00A9569C">
        <w:rPr>
          <w:sz w:val="26"/>
          <w:szCs w:val="26"/>
        </w:rPr>
        <w:t>щением</w:t>
      </w:r>
      <w:r w:rsidRPr="00A9569C">
        <w:rPr>
          <w:sz w:val="26"/>
          <w:szCs w:val="26"/>
        </w:rPr>
        <w:t xml:space="preserve"> таки</w:t>
      </w:r>
      <w:r w:rsidR="00CF0324" w:rsidRPr="00A9569C">
        <w:rPr>
          <w:sz w:val="26"/>
          <w:szCs w:val="26"/>
        </w:rPr>
        <w:t>х</w:t>
      </w:r>
      <w:r w:rsidRPr="00A9569C">
        <w:rPr>
          <w:sz w:val="26"/>
          <w:szCs w:val="26"/>
        </w:rPr>
        <w:t xml:space="preserve"> последстви</w:t>
      </w:r>
      <w:r w:rsidR="00CF0324" w:rsidRPr="00A9569C">
        <w:rPr>
          <w:sz w:val="26"/>
          <w:szCs w:val="26"/>
        </w:rPr>
        <w:t>й</w:t>
      </w:r>
      <w:r w:rsidRPr="00A9569C">
        <w:rPr>
          <w:sz w:val="26"/>
          <w:szCs w:val="26"/>
        </w:rPr>
        <w:t>.</w:t>
      </w:r>
    </w:p>
    <w:p w:rsidR="0070781E" w:rsidRPr="00A9569C" w:rsidRDefault="0070781E" w:rsidP="00A9569C">
      <w:pPr>
        <w:spacing w:line="276" w:lineRule="auto"/>
        <w:rPr>
          <w:sz w:val="26"/>
          <w:szCs w:val="26"/>
        </w:rPr>
      </w:pPr>
      <w:r w:rsidRPr="00A9569C">
        <w:rPr>
          <w:bCs/>
          <w:sz w:val="26"/>
          <w:szCs w:val="26"/>
        </w:rPr>
        <w:t>Таким образом, анализ фильма «Матильда» (основываясь на анализе сценария и трейлеров фильма) даёт достаточные основания для вывода</w:t>
      </w:r>
      <w:r w:rsidR="00B32972" w:rsidRPr="00A9569C">
        <w:rPr>
          <w:bCs/>
          <w:sz w:val="26"/>
          <w:szCs w:val="26"/>
        </w:rPr>
        <w:t xml:space="preserve">: </w:t>
      </w:r>
      <w:r w:rsidRPr="00A9569C">
        <w:rPr>
          <w:bCs/>
          <w:sz w:val="26"/>
          <w:szCs w:val="26"/>
        </w:rPr>
        <w:t xml:space="preserve">общая направленность фильма и </w:t>
      </w:r>
      <w:r w:rsidR="00C12309" w:rsidRPr="00A9569C">
        <w:rPr>
          <w:bCs/>
          <w:sz w:val="26"/>
          <w:szCs w:val="26"/>
        </w:rPr>
        <w:t xml:space="preserve">содержание </w:t>
      </w:r>
      <w:r w:rsidRPr="00A9569C">
        <w:rPr>
          <w:bCs/>
          <w:sz w:val="26"/>
          <w:szCs w:val="26"/>
        </w:rPr>
        <w:t>многи</w:t>
      </w:r>
      <w:r w:rsidR="00C12309" w:rsidRPr="00A9569C">
        <w:rPr>
          <w:bCs/>
          <w:sz w:val="26"/>
          <w:szCs w:val="26"/>
        </w:rPr>
        <w:t>х</w:t>
      </w:r>
      <w:r w:rsidRPr="00A9569C">
        <w:rPr>
          <w:bCs/>
          <w:sz w:val="26"/>
          <w:szCs w:val="26"/>
        </w:rPr>
        <w:t xml:space="preserve"> </w:t>
      </w:r>
      <w:r w:rsidR="00D31931" w:rsidRPr="00A9569C">
        <w:rPr>
          <w:bCs/>
          <w:sz w:val="26"/>
          <w:szCs w:val="26"/>
        </w:rPr>
        <w:t xml:space="preserve">его </w:t>
      </w:r>
      <w:r w:rsidRPr="00A9569C">
        <w:rPr>
          <w:bCs/>
          <w:sz w:val="26"/>
          <w:szCs w:val="26"/>
        </w:rPr>
        <w:t xml:space="preserve">сцен характеризуются негативным воздействием на значительную часть </w:t>
      </w:r>
      <w:r w:rsidRPr="00A9569C">
        <w:rPr>
          <w:sz w:val="26"/>
          <w:szCs w:val="26"/>
        </w:rPr>
        <w:t>зрителей, проявляющ</w:t>
      </w:r>
      <w:r w:rsidR="00CF0324" w:rsidRPr="00A9569C">
        <w:rPr>
          <w:sz w:val="26"/>
          <w:szCs w:val="26"/>
        </w:rPr>
        <w:t>и</w:t>
      </w:r>
      <w:r w:rsidRPr="00A9569C">
        <w:rPr>
          <w:sz w:val="26"/>
          <w:szCs w:val="26"/>
        </w:rPr>
        <w:t>мся в явном публичном оскорблении религиозных чувств верующих</w:t>
      </w:r>
      <w:r w:rsidR="00C12309" w:rsidRPr="00A9569C">
        <w:rPr>
          <w:sz w:val="26"/>
          <w:szCs w:val="26"/>
        </w:rPr>
        <w:t xml:space="preserve"> и унижении их человеческого достоинства</w:t>
      </w:r>
      <w:r w:rsidRPr="00A9569C">
        <w:rPr>
          <w:sz w:val="26"/>
          <w:szCs w:val="26"/>
        </w:rPr>
        <w:t>, прич</w:t>
      </w:r>
      <w:r w:rsidR="008128ED" w:rsidRPr="00A9569C">
        <w:rPr>
          <w:sz w:val="26"/>
          <w:szCs w:val="26"/>
        </w:rPr>
        <w:t>ё</w:t>
      </w:r>
      <w:r w:rsidRPr="00A9569C">
        <w:rPr>
          <w:sz w:val="26"/>
          <w:szCs w:val="26"/>
        </w:rPr>
        <w:t xml:space="preserve">м такое негативное воздействие фильма </w:t>
      </w:r>
      <w:r w:rsidRPr="00A9569C">
        <w:rPr>
          <w:sz w:val="26"/>
          <w:szCs w:val="26"/>
          <w:shd w:val="clear" w:color="auto" w:fill="FFFFFF"/>
        </w:rPr>
        <w:t>осознавалось его создателями и</w:t>
      </w:r>
      <w:r w:rsidR="00C12309" w:rsidRPr="00A9569C">
        <w:rPr>
          <w:sz w:val="26"/>
          <w:szCs w:val="26"/>
          <w:shd w:val="clear" w:color="auto" w:fill="FFFFFF"/>
        </w:rPr>
        <w:t>ли</w:t>
      </w:r>
      <w:r w:rsidRPr="00A9569C">
        <w:rPr>
          <w:sz w:val="26"/>
          <w:szCs w:val="26"/>
          <w:shd w:val="clear" w:color="auto" w:fill="FFFFFF"/>
        </w:rPr>
        <w:t xml:space="preserve"> сознательно допускалось </w:t>
      </w:r>
      <w:r w:rsidR="00C12309" w:rsidRPr="00A9569C">
        <w:rPr>
          <w:sz w:val="26"/>
          <w:szCs w:val="26"/>
          <w:shd w:val="clear" w:color="auto" w:fill="FFFFFF"/>
        </w:rPr>
        <w:t>ими</w:t>
      </w:r>
      <w:r w:rsidRPr="00A9569C">
        <w:rPr>
          <w:sz w:val="26"/>
          <w:szCs w:val="26"/>
          <w:shd w:val="clear" w:color="auto" w:fill="FFFFFF"/>
        </w:rPr>
        <w:t>.</w:t>
      </w:r>
    </w:p>
    <w:p w:rsidR="00C12309" w:rsidRPr="00A9569C" w:rsidRDefault="00C12309" w:rsidP="00A9569C">
      <w:pPr>
        <w:spacing w:line="276" w:lineRule="auto"/>
        <w:rPr>
          <w:sz w:val="26"/>
          <w:szCs w:val="26"/>
        </w:rPr>
      </w:pPr>
      <w:r w:rsidRPr="00A9569C">
        <w:rPr>
          <w:sz w:val="26"/>
          <w:szCs w:val="26"/>
        </w:rPr>
        <w:lastRenderedPageBreak/>
        <w:t xml:space="preserve">Публичная демонстрация фильма «Матильда», учитывая </w:t>
      </w:r>
      <w:r w:rsidR="00BA033D" w:rsidRPr="00A9569C">
        <w:rPr>
          <w:sz w:val="26"/>
          <w:szCs w:val="26"/>
        </w:rPr>
        <w:t>намеренное</w:t>
      </w:r>
      <w:r w:rsidRPr="00A9569C">
        <w:rPr>
          <w:sz w:val="26"/>
          <w:szCs w:val="26"/>
        </w:rPr>
        <w:t xml:space="preserve"> применение </w:t>
      </w:r>
      <w:r w:rsidR="00D31931" w:rsidRPr="00A9569C">
        <w:rPr>
          <w:sz w:val="26"/>
          <w:szCs w:val="26"/>
        </w:rPr>
        <w:t xml:space="preserve">его </w:t>
      </w:r>
      <w:r w:rsidRPr="00A9569C">
        <w:rPr>
          <w:sz w:val="26"/>
          <w:szCs w:val="26"/>
        </w:rPr>
        <w:t xml:space="preserve">создателями приёмов, посредством которых осуществляется </w:t>
      </w:r>
      <w:r w:rsidR="00BA033D" w:rsidRPr="00A9569C">
        <w:rPr>
          <w:sz w:val="26"/>
          <w:szCs w:val="26"/>
        </w:rPr>
        <w:t>грубейшее унижение человеческого достоинства верующих Русской Православной Церкви и крайне болезненное оскорбление их религиозных чувств</w:t>
      </w:r>
      <w:r w:rsidRPr="00A9569C">
        <w:rPr>
          <w:sz w:val="26"/>
          <w:szCs w:val="26"/>
        </w:rPr>
        <w:t>,</w:t>
      </w:r>
      <w:r w:rsidR="00B32972" w:rsidRPr="00A9569C">
        <w:rPr>
          <w:sz w:val="26"/>
          <w:szCs w:val="26"/>
        </w:rPr>
        <w:t xml:space="preserve"> – </w:t>
      </w:r>
      <w:r w:rsidRPr="00A9569C">
        <w:rPr>
          <w:sz w:val="26"/>
          <w:szCs w:val="26"/>
        </w:rPr>
        <w:t>совершенно недопустима.</w:t>
      </w:r>
    </w:p>
    <w:p w:rsidR="002B5053" w:rsidRPr="00A9569C" w:rsidRDefault="002B5053" w:rsidP="00A9569C">
      <w:pPr>
        <w:spacing w:line="276" w:lineRule="auto"/>
        <w:rPr>
          <w:sz w:val="26"/>
          <w:szCs w:val="26"/>
        </w:rPr>
      </w:pPr>
      <w:r w:rsidRPr="00A9569C">
        <w:rPr>
          <w:sz w:val="26"/>
          <w:szCs w:val="26"/>
        </w:rPr>
        <w:t>Ответы на вторую и третью части вопроса № 3 изложены выше.</w:t>
      </w:r>
    </w:p>
    <w:p w:rsidR="007008B7" w:rsidRPr="00A9569C" w:rsidRDefault="007008B7" w:rsidP="00A9569C">
      <w:pPr>
        <w:spacing w:line="276" w:lineRule="auto"/>
        <w:rPr>
          <w:sz w:val="26"/>
          <w:szCs w:val="26"/>
        </w:rPr>
      </w:pPr>
    </w:p>
    <w:p w:rsidR="00D14F93" w:rsidRPr="00A9569C" w:rsidRDefault="00D14F93" w:rsidP="00A9569C">
      <w:pPr>
        <w:spacing w:line="276" w:lineRule="auto"/>
        <w:rPr>
          <w:b/>
          <w:smallCaps/>
          <w:sz w:val="26"/>
          <w:szCs w:val="26"/>
        </w:rPr>
      </w:pPr>
      <w:r w:rsidRPr="00A9569C">
        <w:rPr>
          <w:b/>
          <w:smallCaps/>
          <w:sz w:val="26"/>
          <w:szCs w:val="26"/>
        </w:rPr>
        <w:t>Исследование в рамках ответа на вопрос № 4</w:t>
      </w:r>
    </w:p>
    <w:p w:rsidR="005313D5" w:rsidRPr="00A9569C" w:rsidRDefault="005313D5" w:rsidP="00A9569C">
      <w:pPr>
        <w:spacing w:line="276" w:lineRule="auto"/>
        <w:rPr>
          <w:sz w:val="26"/>
          <w:szCs w:val="26"/>
        </w:rPr>
      </w:pPr>
      <w:r w:rsidRPr="00A9569C">
        <w:rPr>
          <w:sz w:val="26"/>
          <w:szCs w:val="26"/>
        </w:rPr>
        <w:t>В фильме</w:t>
      </w:r>
      <w:r w:rsidR="002B5053" w:rsidRPr="00A9569C">
        <w:rPr>
          <w:sz w:val="26"/>
          <w:szCs w:val="26"/>
        </w:rPr>
        <w:t xml:space="preserve"> «Матильда» </w:t>
      </w:r>
      <w:r w:rsidRPr="00A9569C">
        <w:rPr>
          <w:sz w:val="26"/>
          <w:szCs w:val="26"/>
        </w:rPr>
        <w:t xml:space="preserve">выявлено применение отдельного самостоятельного приёма </w:t>
      </w:r>
      <w:r w:rsidRPr="00A9569C">
        <w:rPr>
          <w:bCs/>
          <w:sz w:val="26"/>
          <w:szCs w:val="26"/>
        </w:rPr>
        <w:t xml:space="preserve">совмещения </w:t>
      </w:r>
      <w:r w:rsidRPr="00A9569C">
        <w:rPr>
          <w:sz w:val="26"/>
          <w:szCs w:val="26"/>
        </w:rPr>
        <w:t>религиозно высокоценного</w:t>
      </w:r>
      <w:r w:rsidRPr="00A9569C">
        <w:rPr>
          <w:bCs/>
          <w:sz w:val="26"/>
          <w:szCs w:val="26"/>
        </w:rPr>
        <w:t xml:space="preserve"> (сакрального) с низменно-вульгарным (</w:t>
      </w:r>
      <w:proofErr w:type="spellStart"/>
      <w:r w:rsidRPr="00A9569C">
        <w:rPr>
          <w:bCs/>
          <w:sz w:val="26"/>
          <w:szCs w:val="26"/>
        </w:rPr>
        <w:t>вульгарно-сексуализированным</w:t>
      </w:r>
      <w:proofErr w:type="spellEnd"/>
      <w:r w:rsidRPr="00A9569C">
        <w:rPr>
          <w:bCs/>
          <w:sz w:val="26"/>
          <w:szCs w:val="26"/>
        </w:rPr>
        <w:t xml:space="preserve"> или генитально-сексуальным).</w:t>
      </w:r>
    </w:p>
    <w:p w:rsidR="00E74886" w:rsidRPr="00A9569C" w:rsidRDefault="005313D5" w:rsidP="00A9569C">
      <w:pPr>
        <w:spacing w:line="276" w:lineRule="auto"/>
        <w:rPr>
          <w:sz w:val="26"/>
          <w:szCs w:val="26"/>
        </w:rPr>
      </w:pPr>
      <w:r w:rsidRPr="00A9569C">
        <w:rPr>
          <w:sz w:val="26"/>
          <w:szCs w:val="26"/>
        </w:rPr>
        <w:t>Конкретное выражение применения указанного при</w:t>
      </w:r>
      <w:r w:rsidR="00BF3C3A" w:rsidRPr="00A9569C">
        <w:rPr>
          <w:sz w:val="26"/>
          <w:szCs w:val="26"/>
        </w:rPr>
        <w:t>ё</w:t>
      </w:r>
      <w:r w:rsidRPr="00A9569C">
        <w:rPr>
          <w:sz w:val="26"/>
          <w:szCs w:val="26"/>
        </w:rPr>
        <w:t xml:space="preserve">ма заключается в </w:t>
      </w:r>
      <w:proofErr w:type="spellStart"/>
      <w:r w:rsidRPr="00A9569C">
        <w:rPr>
          <w:sz w:val="26"/>
          <w:szCs w:val="26"/>
        </w:rPr>
        <w:t>задействовании</w:t>
      </w:r>
      <w:proofErr w:type="spellEnd"/>
      <w:r w:rsidRPr="00A9569C">
        <w:rPr>
          <w:sz w:val="26"/>
          <w:szCs w:val="26"/>
        </w:rPr>
        <w:t xml:space="preserve"> </w:t>
      </w:r>
      <w:r w:rsidR="009F1910" w:rsidRPr="00A9569C">
        <w:rPr>
          <w:sz w:val="26"/>
          <w:szCs w:val="26"/>
        </w:rPr>
        <w:t>в роли</w:t>
      </w:r>
      <w:r w:rsidR="002E4722" w:rsidRPr="00A9569C">
        <w:rPr>
          <w:sz w:val="26"/>
          <w:szCs w:val="26"/>
        </w:rPr>
        <w:t xml:space="preserve"> </w:t>
      </w:r>
      <w:r w:rsidR="00AA0982" w:rsidRPr="00A9569C">
        <w:rPr>
          <w:sz w:val="26"/>
          <w:szCs w:val="26"/>
        </w:rPr>
        <w:t>канонизированн</w:t>
      </w:r>
      <w:r w:rsidR="00E74886" w:rsidRPr="00A9569C">
        <w:rPr>
          <w:sz w:val="26"/>
          <w:szCs w:val="26"/>
        </w:rPr>
        <w:t xml:space="preserve">ого </w:t>
      </w:r>
      <w:r w:rsidR="008A55C1" w:rsidRPr="00A9569C">
        <w:rPr>
          <w:sz w:val="26"/>
          <w:szCs w:val="26"/>
        </w:rPr>
        <w:t xml:space="preserve">Русской Православной Церковью </w:t>
      </w:r>
      <w:r w:rsidR="002E4722" w:rsidRPr="00A9569C">
        <w:rPr>
          <w:sz w:val="26"/>
          <w:szCs w:val="26"/>
        </w:rPr>
        <w:t xml:space="preserve">как </w:t>
      </w:r>
      <w:r w:rsidR="00900068" w:rsidRPr="00A9569C">
        <w:rPr>
          <w:sz w:val="26"/>
          <w:szCs w:val="26"/>
        </w:rPr>
        <w:t>свято</w:t>
      </w:r>
      <w:r w:rsidRPr="00A9569C">
        <w:rPr>
          <w:sz w:val="26"/>
          <w:szCs w:val="26"/>
        </w:rPr>
        <w:t>го</w:t>
      </w:r>
      <w:r w:rsidR="00900068" w:rsidRPr="00A9569C">
        <w:rPr>
          <w:sz w:val="26"/>
          <w:szCs w:val="26"/>
        </w:rPr>
        <w:t xml:space="preserve"> (</w:t>
      </w:r>
      <w:r w:rsidR="002E4722" w:rsidRPr="00A9569C">
        <w:rPr>
          <w:sz w:val="26"/>
          <w:szCs w:val="26"/>
        </w:rPr>
        <w:t>царственн</w:t>
      </w:r>
      <w:r w:rsidRPr="00A9569C">
        <w:rPr>
          <w:sz w:val="26"/>
          <w:szCs w:val="26"/>
        </w:rPr>
        <w:t>ого</w:t>
      </w:r>
      <w:r w:rsidR="002E4722" w:rsidRPr="00A9569C">
        <w:rPr>
          <w:sz w:val="26"/>
          <w:szCs w:val="26"/>
        </w:rPr>
        <w:t xml:space="preserve"> страстотерпц</w:t>
      </w:r>
      <w:r w:rsidRPr="00A9569C">
        <w:rPr>
          <w:sz w:val="26"/>
          <w:szCs w:val="26"/>
        </w:rPr>
        <w:t>а</w:t>
      </w:r>
      <w:r w:rsidR="00900068" w:rsidRPr="00A9569C">
        <w:rPr>
          <w:sz w:val="26"/>
          <w:szCs w:val="26"/>
        </w:rPr>
        <w:t>)</w:t>
      </w:r>
      <w:r w:rsidR="00AA0982" w:rsidRPr="00A9569C">
        <w:rPr>
          <w:sz w:val="26"/>
          <w:szCs w:val="26"/>
        </w:rPr>
        <w:t xml:space="preserve"> и религиозно почитаем</w:t>
      </w:r>
      <w:r w:rsidRPr="00A9569C">
        <w:rPr>
          <w:sz w:val="26"/>
          <w:szCs w:val="26"/>
        </w:rPr>
        <w:t>ого</w:t>
      </w:r>
      <w:r w:rsidR="00AA0982" w:rsidRPr="00A9569C">
        <w:rPr>
          <w:sz w:val="26"/>
          <w:szCs w:val="26"/>
        </w:rPr>
        <w:t xml:space="preserve"> </w:t>
      </w:r>
      <w:r w:rsidR="00E74886" w:rsidRPr="00A9569C">
        <w:rPr>
          <w:sz w:val="26"/>
          <w:szCs w:val="26"/>
        </w:rPr>
        <w:t>верующими Русской Православной Церкви</w:t>
      </w:r>
      <w:r w:rsidR="00D31931" w:rsidRPr="00A9569C">
        <w:rPr>
          <w:sz w:val="26"/>
          <w:szCs w:val="26"/>
        </w:rPr>
        <w:t xml:space="preserve"> Николая </w:t>
      </w:r>
      <w:r w:rsidR="00D31931" w:rsidRPr="00A9569C">
        <w:rPr>
          <w:sz w:val="26"/>
          <w:szCs w:val="26"/>
          <w:lang w:val="en-US"/>
        </w:rPr>
        <w:t>II</w:t>
      </w:r>
      <w:r w:rsidR="00D31931" w:rsidRPr="00A9569C">
        <w:rPr>
          <w:sz w:val="26"/>
          <w:szCs w:val="26"/>
        </w:rPr>
        <w:t xml:space="preserve"> (Романова) –</w:t>
      </w:r>
      <w:r w:rsidR="00E74886" w:rsidRPr="00A9569C">
        <w:rPr>
          <w:sz w:val="26"/>
          <w:szCs w:val="26"/>
        </w:rPr>
        <w:t xml:space="preserve"> </w:t>
      </w:r>
      <w:r w:rsidRPr="00A9569C">
        <w:rPr>
          <w:sz w:val="26"/>
          <w:szCs w:val="26"/>
        </w:rPr>
        <w:t xml:space="preserve">актёра с порно-амплуа, а именно </w:t>
      </w:r>
      <w:r w:rsidR="002072AD" w:rsidRPr="00A9569C">
        <w:rPr>
          <w:sz w:val="26"/>
          <w:szCs w:val="26"/>
        </w:rPr>
        <w:t xml:space="preserve">– </w:t>
      </w:r>
      <w:r w:rsidR="00E74886" w:rsidRPr="00A9569C">
        <w:rPr>
          <w:sz w:val="26"/>
          <w:szCs w:val="26"/>
        </w:rPr>
        <w:t>германского акт</w:t>
      </w:r>
      <w:r w:rsidR="00985E33" w:rsidRPr="00A9569C">
        <w:rPr>
          <w:sz w:val="26"/>
          <w:szCs w:val="26"/>
        </w:rPr>
        <w:t>ё</w:t>
      </w:r>
      <w:r w:rsidR="00E74886" w:rsidRPr="00A9569C">
        <w:rPr>
          <w:sz w:val="26"/>
          <w:szCs w:val="26"/>
        </w:rPr>
        <w:t xml:space="preserve">ра Ларса </w:t>
      </w:r>
      <w:proofErr w:type="spellStart"/>
      <w:r w:rsidR="00E74886" w:rsidRPr="00A9569C">
        <w:rPr>
          <w:sz w:val="26"/>
          <w:szCs w:val="26"/>
        </w:rPr>
        <w:t>Айдингера</w:t>
      </w:r>
      <w:proofErr w:type="spellEnd"/>
      <w:r w:rsidR="00F90C5C" w:rsidRPr="00A9569C">
        <w:rPr>
          <w:sz w:val="26"/>
          <w:szCs w:val="26"/>
        </w:rPr>
        <w:t xml:space="preserve"> (</w:t>
      </w:r>
      <w:proofErr w:type="spellStart"/>
      <w:r w:rsidR="00F90C5C" w:rsidRPr="00A9569C">
        <w:rPr>
          <w:sz w:val="26"/>
          <w:szCs w:val="26"/>
        </w:rPr>
        <w:t>Эйдингера</w:t>
      </w:r>
      <w:proofErr w:type="spellEnd"/>
      <w:r w:rsidR="00F90C5C" w:rsidRPr="00A9569C">
        <w:rPr>
          <w:sz w:val="26"/>
          <w:szCs w:val="26"/>
        </w:rPr>
        <w:t xml:space="preserve"> – трейлер № 1 – 00:01:49)</w:t>
      </w:r>
      <w:r w:rsidR="008A55C1" w:rsidRPr="00A9569C">
        <w:rPr>
          <w:sz w:val="26"/>
          <w:szCs w:val="26"/>
        </w:rPr>
        <w:t xml:space="preserve">, </w:t>
      </w:r>
      <w:r w:rsidR="00E74886" w:rsidRPr="00A9569C">
        <w:rPr>
          <w:sz w:val="26"/>
          <w:szCs w:val="26"/>
        </w:rPr>
        <w:t>исполн</w:t>
      </w:r>
      <w:r w:rsidR="008A55C1" w:rsidRPr="00A9569C">
        <w:rPr>
          <w:sz w:val="26"/>
          <w:szCs w:val="26"/>
        </w:rPr>
        <w:t>и</w:t>
      </w:r>
      <w:r w:rsidR="00E74886" w:rsidRPr="00A9569C">
        <w:rPr>
          <w:sz w:val="26"/>
          <w:szCs w:val="26"/>
        </w:rPr>
        <w:t xml:space="preserve">вшего ранее </w:t>
      </w:r>
      <w:r w:rsidRPr="00A9569C">
        <w:rPr>
          <w:sz w:val="26"/>
          <w:szCs w:val="26"/>
        </w:rPr>
        <w:t>(</w:t>
      </w:r>
      <w:r w:rsidR="00E74886" w:rsidRPr="00A9569C">
        <w:rPr>
          <w:sz w:val="26"/>
          <w:szCs w:val="26"/>
        </w:rPr>
        <w:t>в 2012 году</w:t>
      </w:r>
      <w:r w:rsidRPr="00A9569C">
        <w:rPr>
          <w:sz w:val="26"/>
          <w:szCs w:val="26"/>
        </w:rPr>
        <w:t>)</w:t>
      </w:r>
      <w:r w:rsidR="00E74886" w:rsidRPr="00A9569C">
        <w:rPr>
          <w:sz w:val="26"/>
          <w:szCs w:val="26"/>
        </w:rPr>
        <w:t xml:space="preserve"> </w:t>
      </w:r>
      <w:r w:rsidR="000A4CC3" w:rsidRPr="00A9569C">
        <w:rPr>
          <w:sz w:val="26"/>
          <w:szCs w:val="26"/>
        </w:rPr>
        <w:t>выраженно</w:t>
      </w:r>
      <w:r w:rsidR="00985E33" w:rsidRPr="00A9569C">
        <w:rPr>
          <w:sz w:val="26"/>
          <w:szCs w:val="26"/>
        </w:rPr>
        <w:t xml:space="preserve"> вульгарную </w:t>
      </w:r>
      <w:r w:rsidR="00E74886" w:rsidRPr="00A9569C">
        <w:rPr>
          <w:sz w:val="26"/>
          <w:szCs w:val="26"/>
        </w:rPr>
        <w:t>порно</w:t>
      </w:r>
      <w:r w:rsidR="00985E33" w:rsidRPr="00A9569C">
        <w:rPr>
          <w:sz w:val="26"/>
          <w:szCs w:val="26"/>
        </w:rPr>
        <w:t xml:space="preserve">графическую </w:t>
      </w:r>
      <w:r w:rsidR="00E74886" w:rsidRPr="00A9569C">
        <w:rPr>
          <w:sz w:val="26"/>
          <w:szCs w:val="26"/>
        </w:rPr>
        <w:t xml:space="preserve">роль печатника </w:t>
      </w:r>
      <w:proofErr w:type="spellStart"/>
      <w:r w:rsidR="00E74886" w:rsidRPr="00A9569C">
        <w:rPr>
          <w:sz w:val="26"/>
          <w:szCs w:val="26"/>
        </w:rPr>
        <w:t>Амоса</w:t>
      </w:r>
      <w:proofErr w:type="spellEnd"/>
      <w:r w:rsidR="00E74886" w:rsidRPr="00A9569C">
        <w:rPr>
          <w:sz w:val="26"/>
          <w:szCs w:val="26"/>
        </w:rPr>
        <w:t xml:space="preserve"> </w:t>
      </w:r>
      <w:proofErr w:type="spellStart"/>
      <w:r w:rsidR="00E74886" w:rsidRPr="00A9569C">
        <w:rPr>
          <w:sz w:val="26"/>
          <w:szCs w:val="26"/>
        </w:rPr>
        <w:t>Кводфри</w:t>
      </w:r>
      <w:proofErr w:type="spellEnd"/>
      <w:r w:rsidR="00E74886" w:rsidRPr="00A9569C">
        <w:rPr>
          <w:sz w:val="26"/>
          <w:szCs w:val="26"/>
        </w:rPr>
        <w:t xml:space="preserve"> (</w:t>
      </w:r>
      <w:proofErr w:type="spellStart"/>
      <w:r w:rsidR="00E74886" w:rsidRPr="00A9569C">
        <w:rPr>
          <w:sz w:val="26"/>
          <w:szCs w:val="26"/>
        </w:rPr>
        <w:t>Amos</w:t>
      </w:r>
      <w:proofErr w:type="spellEnd"/>
      <w:r w:rsidR="00E74886" w:rsidRPr="00A9569C">
        <w:rPr>
          <w:sz w:val="26"/>
          <w:szCs w:val="26"/>
        </w:rPr>
        <w:t xml:space="preserve"> </w:t>
      </w:r>
      <w:proofErr w:type="spellStart"/>
      <w:r w:rsidR="00E74886" w:rsidRPr="00A9569C">
        <w:rPr>
          <w:sz w:val="26"/>
          <w:szCs w:val="26"/>
        </w:rPr>
        <w:t>Quadfrey</w:t>
      </w:r>
      <w:proofErr w:type="spellEnd"/>
      <w:r w:rsidR="00E74886" w:rsidRPr="00A9569C">
        <w:rPr>
          <w:sz w:val="26"/>
          <w:szCs w:val="26"/>
        </w:rPr>
        <w:t xml:space="preserve">) в </w:t>
      </w:r>
      <w:r w:rsidR="00985E33" w:rsidRPr="00A9569C">
        <w:rPr>
          <w:sz w:val="26"/>
          <w:szCs w:val="26"/>
        </w:rPr>
        <w:t xml:space="preserve">порнографическом </w:t>
      </w:r>
      <w:r w:rsidR="00E74886" w:rsidRPr="00A9569C">
        <w:rPr>
          <w:sz w:val="26"/>
          <w:szCs w:val="26"/>
        </w:rPr>
        <w:t>фильме П. </w:t>
      </w:r>
      <w:proofErr w:type="spellStart"/>
      <w:r w:rsidR="00E74886" w:rsidRPr="00A9569C">
        <w:rPr>
          <w:sz w:val="26"/>
          <w:szCs w:val="26"/>
        </w:rPr>
        <w:t>Гринуэя</w:t>
      </w:r>
      <w:proofErr w:type="spellEnd"/>
      <w:r w:rsidR="00E74886" w:rsidRPr="00A9569C">
        <w:rPr>
          <w:sz w:val="26"/>
          <w:szCs w:val="26"/>
        </w:rPr>
        <w:t xml:space="preserve"> «Гольциус и Пеликанья компания».</w:t>
      </w:r>
    </w:p>
    <w:p w:rsidR="00B40E80" w:rsidRPr="00A9569C" w:rsidRDefault="00B40E80" w:rsidP="00A9569C">
      <w:pPr>
        <w:spacing w:line="276" w:lineRule="auto"/>
        <w:rPr>
          <w:sz w:val="26"/>
          <w:szCs w:val="26"/>
        </w:rPr>
      </w:pPr>
      <w:r w:rsidRPr="00A9569C">
        <w:rPr>
          <w:sz w:val="26"/>
          <w:szCs w:val="26"/>
        </w:rPr>
        <w:t>Комиссии пришлось произвести просмотр и оценку фильма П. </w:t>
      </w:r>
      <w:proofErr w:type="spellStart"/>
      <w:r w:rsidRPr="00A9569C">
        <w:rPr>
          <w:sz w:val="26"/>
          <w:szCs w:val="26"/>
        </w:rPr>
        <w:t>Гринуэя</w:t>
      </w:r>
      <w:proofErr w:type="spellEnd"/>
      <w:r w:rsidRPr="00A9569C">
        <w:rPr>
          <w:sz w:val="26"/>
          <w:szCs w:val="26"/>
        </w:rPr>
        <w:t xml:space="preserve"> «Гольциус и Пеликанья компания», что дало достаточные основания для оценки </w:t>
      </w:r>
      <w:r w:rsidR="00D31931" w:rsidRPr="00A9569C">
        <w:rPr>
          <w:sz w:val="26"/>
          <w:szCs w:val="26"/>
        </w:rPr>
        <w:t xml:space="preserve">этого фильма </w:t>
      </w:r>
      <w:r w:rsidRPr="00A9569C">
        <w:rPr>
          <w:sz w:val="26"/>
          <w:szCs w:val="26"/>
        </w:rPr>
        <w:t>как порнографического</w:t>
      </w:r>
      <w:r w:rsidR="00960938" w:rsidRPr="00A9569C">
        <w:rPr>
          <w:sz w:val="26"/>
          <w:szCs w:val="26"/>
        </w:rPr>
        <w:t xml:space="preserve"> </w:t>
      </w:r>
      <w:r w:rsidR="00A7140C" w:rsidRPr="00A9569C">
        <w:rPr>
          <w:sz w:val="26"/>
          <w:szCs w:val="26"/>
        </w:rPr>
        <w:t>аудиовизуального произведения</w:t>
      </w:r>
      <w:r w:rsidR="00D31931" w:rsidRPr="00A9569C">
        <w:rPr>
          <w:sz w:val="26"/>
          <w:szCs w:val="26"/>
        </w:rPr>
        <w:t xml:space="preserve">, а указанного образа </w:t>
      </w:r>
      <w:proofErr w:type="spellStart"/>
      <w:r w:rsidR="00D31931" w:rsidRPr="00A9569C">
        <w:rPr>
          <w:sz w:val="26"/>
          <w:szCs w:val="26"/>
        </w:rPr>
        <w:t>Амоса</w:t>
      </w:r>
      <w:proofErr w:type="spellEnd"/>
      <w:r w:rsidR="00D31931" w:rsidRPr="00A9569C">
        <w:rPr>
          <w:sz w:val="26"/>
          <w:szCs w:val="26"/>
        </w:rPr>
        <w:t xml:space="preserve"> </w:t>
      </w:r>
      <w:proofErr w:type="spellStart"/>
      <w:r w:rsidR="00D31931" w:rsidRPr="00A9569C">
        <w:rPr>
          <w:sz w:val="26"/>
          <w:szCs w:val="26"/>
        </w:rPr>
        <w:t>Кводфри</w:t>
      </w:r>
      <w:proofErr w:type="spellEnd"/>
      <w:r w:rsidR="00D31931" w:rsidRPr="00A9569C">
        <w:rPr>
          <w:sz w:val="26"/>
          <w:szCs w:val="26"/>
        </w:rPr>
        <w:t xml:space="preserve"> – как порнографического образа </w:t>
      </w:r>
      <w:r w:rsidR="00960938" w:rsidRPr="00A9569C">
        <w:rPr>
          <w:sz w:val="26"/>
          <w:szCs w:val="26"/>
        </w:rPr>
        <w:t>(разв</w:t>
      </w:r>
      <w:r w:rsidR="00F2242F" w:rsidRPr="00A9569C">
        <w:rPr>
          <w:sz w:val="26"/>
          <w:szCs w:val="26"/>
        </w:rPr>
        <w:t>ё</w:t>
      </w:r>
      <w:r w:rsidR="00960938" w:rsidRPr="00A9569C">
        <w:rPr>
          <w:sz w:val="26"/>
          <w:szCs w:val="26"/>
        </w:rPr>
        <w:t>рнутое обоснование эт</w:t>
      </w:r>
      <w:r w:rsidR="00D31931" w:rsidRPr="00A9569C">
        <w:rPr>
          <w:sz w:val="26"/>
          <w:szCs w:val="26"/>
        </w:rPr>
        <w:t>их</w:t>
      </w:r>
      <w:r w:rsidR="00960938" w:rsidRPr="00A9569C">
        <w:rPr>
          <w:sz w:val="26"/>
          <w:szCs w:val="26"/>
        </w:rPr>
        <w:t xml:space="preserve"> вывод</w:t>
      </w:r>
      <w:r w:rsidR="00D31931" w:rsidRPr="00A9569C">
        <w:rPr>
          <w:sz w:val="26"/>
          <w:szCs w:val="26"/>
        </w:rPr>
        <w:t>ов</w:t>
      </w:r>
      <w:r w:rsidR="00960938" w:rsidRPr="00A9569C">
        <w:rPr>
          <w:sz w:val="26"/>
          <w:szCs w:val="26"/>
        </w:rPr>
        <w:t xml:space="preserve"> в настоящем заключении не приводится, поскольку не является его предметом)</w:t>
      </w:r>
      <w:r w:rsidRPr="00A9569C">
        <w:rPr>
          <w:sz w:val="26"/>
          <w:szCs w:val="26"/>
        </w:rPr>
        <w:t xml:space="preserve">. </w:t>
      </w:r>
    </w:p>
    <w:p w:rsidR="00E74886" w:rsidRPr="00A9569C" w:rsidRDefault="00960938" w:rsidP="00A9569C">
      <w:pPr>
        <w:spacing w:line="276" w:lineRule="auto"/>
        <w:rPr>
          <w:sz w:val="26"/>
          <w:szCs w:val="26"/>
        </w:rPr>
      </w:pPr>
      <w:r w:rsidRPr="00A9569C">
        <w:rPr>
          <w:sz w:val="26"/>
          <w:szCs w:val="26"/>
        </w:rPr>
        <w:t xml:space="preserve">Полагаем, возможно было бы </w:t>
      </w:r>
      <w:r w:rsidR="008128ED" w:rsidRPr="00A9569C">
        <w:rPr>
          <w:sz w:val="26"/>
          <w:szCs w:val="26"/>
        </w:rPr>
        <w:t>допустить</w:t>
      </w:r>
      <w:r w:rsidRPr="00A9569C">
        <w:rPr>
          <w:sz w:val="26"/>
          <w:szCs w:val="26"/>
        </w:rPr>
        <w:t xml:space="preserve">, что выбор некоего (абстрактно говоря) порно-актёра на роль Николая </w:t>
      </w:r>
      <w:r w:rsidRPr="00A9569C">
        <w:rPr>
          <w:sz w:val="26"/>
          <w:szCs w:val="26"/>
          <w:lang w:val="en-US"/>
        </w:rPr>
        <w:t>II</w:t>
      </w:r>
      <w:r w:rsidRPr="00A9569C">
        <w:rPr>
          <w:sz w:val="26"/>
          <w:szCs w:val="26"/>
        </w:rPr>
        <w:t xml:space="preserve"> (Романова) был случайным, если бы кастинг проводился в Москве среди российских актеров. Но совершенно не представляется возможным случайное попадание на кастинг и </w:t>
      </w:r>
      <w:r w:rsidR="00C03976" w:rsidRPr="00A9569C">
        <w:rPr>
          <w:sz w:val="26"/>
          <w:szCs w:val="26"/>
        </w:rPr>
        <w:t xml:space="preserve">успешное </w:t>
      </w:r>
      <w:r w:rsidRPr="00A9569C">
        <w:rPr>
          <w:sz w:val="26"/>
          <w:szCs w:val="26"/>
        </w:rPr>
        <w:t xml:space="preserve">прохождение кастинга актёром с порно-амплуа из Германии, совершенно визуально не похожим на Николая </w:t>
      </w:r>
      <w:r w:rsidRPr="00A9569C">
        <w:rPr>
          <w:sz w:val="26"/>
          <w:szCs w:val="26"/>
          <w:lang w:val="en-US"/>
        </w:rPr>
        <w:t>II</w:t>
      </w:r>
      <w:r w:rsidRPr="00A9569C">
        <w:rPr>
          <w:sz w:val="26"/>
          <w:szCs w:val="26"/>
        </w:rPr>
        <w:t xml:space="preserve"> (Романова). Такой выбор на роль православного русского </w:t>
      </w:r>
      <w:r w:rsidR="00C03976" w:rsidRPr="00A9569C">
        <w:rPr>
          <w:sz w:val="26"/>
          <w:szCs w:val="26"/>
        </w:rPr>
        <w:t>Ц</w:t>
      </w:r>
      <w:r w:rsidRPr="00A9569C">
        <w:rPr>
          <w:sz w:val="26"/>
          <w:szCs w:val="26"/>
        </w:rPr>
        <w:t>аря иностранного</w:t>
      </w:r>
      <w:r w:rsidR="00643C80" w:rsidRPr="00A9569C">
        <w:rPr>
          <w:sz w:val="26"/>
          <w:szCs w:val="26"/>
        </w:rPr>
        <w:t xml:space="preserve"> </w:t>
      </w:r>
      <w:r w:rsidRPr="00A9569C">
        <w:rPr>
          <w:sz w:val="26"/>
          <w:szCs w:val="26"/>
        </w:rPr>
        <w:t xml:space="preserve">актёра с порно-амплуа, не имеющего ни капли внешнего визуального сходства с Николаем </w:t>
      </w:r>
      <w:r w:rsidRPr="00A9569C">
        <w:rPr>
          <w:sz w:val="26"/>
          <w:szCs w:val="26"/>
          <w:lang w:val="en-US"/>
        </w:rPr>
        <w:t>II</w:t>
      </w:r>
      <w:r w:rsidRPr="00A9569C">
        <w:rPr>
          <w:sz w:val="26"/>
          <w:szCs w:val="26"/>
        </w:rPr>
        <w:t xml:space="preserve"> (Романовым), обоснованно представляется сознательным </w:t>
      </w:r>
      <w:r w:rsidR="002D295A" w:rsidRPr="00A9569C">
        <w:rPr>
          <w:sz w:val="26"/>
          <w:szCs w:val="26"/>
        </w:rPr>
        <w:t xml:space="preserve">провокационным </w:t>
      </w:r>
      <w:r w:rsidRPr="00A9569C">
        <w:rPr>
          <w:sz w:val="26"/>
          <w:szCs w:val="26"/>
        </w:rPr>
        <w:t>выбором</w:t>
      </w:r>
      <w:r w:rsidR="00C03976" w:rsidRPr="00A9569C">
        <w:rPr>
          <w:sz w:val="26"/>
          <w:szCs w:val="26"/>
        </w:rPr>
        <w:t xml:space="preserve"> создателей фильма</w:t>
      </w:r>
      <w:r w:rsidRPr="00A9569C">
        <w:rPr>
          <w:sz w:val="26"/>
          <w:szCs w:val="26"/>
        </w:rPr>
        <w:t>, что косвенно подтверждается связанными с сексуальной семантикой содержанием и направленностью всего фильма «Матильда».</w:t>
      </w:r>
      <w:r w:rsidR="00F2242F" w:rsidRPr="00A9569C">
        <w:rPr>
          <w:sz w:val="26"/>
          <w:szCs w:val="26"/>
        </w:rPr>
        <w:t xml:space="preserve"> В этом контексте не имеет весомого значения оценка меры талантливости (реальной или мнимой) указанного актёра со стороны кинематографистов или искусствоведов. Важно, что персона Ларса </w:t>
      </w:r>
      <w:proofErr w:type="spellStart"/>
      <w:r w:rsidR="00F2242F" w:rsidRPr="00A9569C">
        <w:rPr>
          <w:sz w:val="26"/>
          <w:szCs w:val="26"/>
        </w:rPr>
        <w:t>Айдингера</w:t>
      </w:r>
      <w:proofErr w:type="spellEnd"/>
      <w:r w:rsidR="00F2242F" w:rsidRPr="00A9569C">
        <w:rPr>
          <w:sz w:val="26"/>
          <w:szCs w:val="26"/>
        </w:rPr>
        <w:t xml:space="preserve"> </w:t>
      </w:r>
      <w:r w:rsidR="00C03976" w:rsidRPr="00A9569C">
        <w:rPr>
          <w:sz w:val="26"/>
          <w:szCs w:val="26"/>
        </w:rPr>
        <w:t xml:space="preserve">будет </w:t>
      </w:r>
      <w:r w:rsidR="00F2242F" w:rsidRPr="00A9569C">
        <w:rPr>
          <w:sz w:val="26"/>
          <w:szCs w:val="26"/>
        </w:rPr>
        <w:t>ассоциир</w:t>
      </w:r>
      <w:r w:rsidR="00C03976" w:rsidRPr="00A9569C">
        <w:rPr>
          <w:sz w:val="26"/>
          <w:szCs w:val="26"/>
        </w:rPr>
        <w:t>оваться</w:t>
      </w:r>
      <w:r w:rsidR="00F2242F" w:rsidRPr="00A9569C">
        <w:rPr>
          <w:sz w:val="26"/>
          <w:szCs w:val="26"/>
        </w:rPr>
        <w:t xml:space="preserve"> с </w:t>
      </w:r>
      <w:r w:rsidR="00D31931" w:rsidRPr="00A9569C">
        <w:rPr>
          <w:sz w:val="26"/>
          <w:szCs w:val="26"/>
        </w:rPr>
        <w:t xml:space="preserve">порнографическим </w:t>
      </w:r>
      <w:r w:rsidR="00F2242F" w:rsidRPr="00A9569C">
        <w:rPr>
          <w:sz w:val="26"/>
          <w:szCs w:val="26"/>
        </w:rPr>
        <w:t xml:space="preserve">образом </w:t>
      </w:r>
      <w:proofErr w:type="spellStart"/>
      <w:r w:rsidR="00F2242F" w:rsidRPr="00A9569C">
        <w:rPr>
          <w:sz w:val="26"/>
          <w:szCs w:val="26"/>
        </w:rPr>
        <w:t>Амоса</w:t>
      </w:r>
      <w:proofErr w:type="spellEnd"/>
      <w:r w:rsidR="00F2242F" w:rsidRPr="00A9569C">
        <w:rPr>
          <w:sz w:val="26"/>
          <w:szCs w:val="26"/>
        </w:rPr>
        <w:t xml:space="preserve"> </w:t>
      </w:r>
      <w:proofErr w:type="spellStart"/>
      <w:r w:rsidR="00F2242F" w:rsidRPr="00A9569C">
        <w:rPr>
          <w:sz w:val="26"/>
          <w:szCs w:val="26"/>
        </w:rPr>
        <w:t>Кводфри</w:t>
      </w:r>
      <w:proofErr w:type="spellEnd"/>
      <w:r w:rsidR="00F2242F" w:rsidRPr="00A9569C">
        <w:rPr>
          <w:sz w:val="26"/>
          <w:szCs w:val="26"/>
        </w:rPr>
        <w:t>, созданным этим актёром в фильме «Гольциус и Пеликанья компания».</w:t>
      </w:r>
    </w:p>
    <w:p w:rsidR="00950AAD" w:rsidRPr="00A9569C" w:rsidRDefault="005C0348" w:rsidP="00A9569C">
      <w:pPr>
        <w:spacing w:line="276" w:lineRule="auto"/>
        <w:rPr>
          <w:sz w:val="26"/>
          <w:szCs w:val="26"/>
        </w:rPr>
      </w:pPr>
      <w:r w:rsidRPr="00A9569C">
        <w:rPr>
          <w:sz w:val="26"/>
          <w:szCs w:val="26"/>
        </w:rPr>
        <w:t>Со</w:t>
      </w:r>
      <w:r w:rsidR="004411EE" w:rsidRPr="00A9569C">
        <w:rPr>
          <w:sz w:val="26"/>
          <w:szCs w:val="26"/>
        </w:rPr>
        <w:t>з</w:t>
      </w:r>
      <w:r w:rsidRPr="00A9569C">
        <w:rPr>
          <w:sz w:val="26"/>
          <w:szCs w:val="26"/>
        </w:rPr>
        <w:t xml:space="preserve">датели </w:t>
      </w:r>
      <w:r w:rsidR="0048226B" w:rsidRPr="00A9569C">
        <w:rPr>
          <w:sz w:val="26"/>
          <w:szCs w:val="26"/>
        </w:rPr>
        <w:t>фильм</w:t>
      </w:r>
      <w:r w:rsidRPr="00A9569C">
        <w:rPr>
          <w:sz w:val="26"/>
          <w:szCs w:val="26"/>
        </w:rPr>
        <w:t>а</w:t>
      </w:r>
      <w:r w:rsidR="0048226B" w:rsidRPr="00A9569C">
        <w:rPr>
          <w:sz w:val="26"/>
          <w:szCs w:val="26"/>
        </w:rPr>
        <w:t xml:space="preserve"> «Матильда» намеренно </w:t>
      </w:r>
      <w:r w:rsidR="004411EE" w:rsidRPr="00A9569C">
        <w:rPr>
          <w:sz w:val="26"/>
          <w:szCs w:val="26"/>
        </w:rPr>
        <w:t>добиваются</w:t>
      </w:r>
      <w:r w:rsidR="00BF1C6C" w:rsidRPr="00A9569C">
        <w:rPr>
          <w:sz w:val="26"/>
          <w:szCs w:val="26"/>
        </w:rPr>
        <w:t xml:space="preserve"> </w:t>
      </w:r>
      <w:r w:rsidR="00950AAD" w:rsidRPr="00A9569C">
        <w:rPr>
          <w:sz w:val="26"/>
          <w:szCs w:val="26"/>
        </w:rPr>
        <w:t>интерференци</w:t>
      </w:r>
      <w:r w:rsidR="004411EE" w:rsidRPr="00A9569C">
        <w:rPr>
          <w:sz w:val="26"/>
          <w:szCs w:val="26"/>
        </w:rPr>
        <w:t>и</w:t>
      </w:r>
      <w:r w:rsidR="00950AAD" w:rsidRPr="00A9569C">
        <w:rPr>
          <w:sz w:val="26"/>
          <w:szCs w:val="26"/>
        </w:rPr>
        <w:t xml:space="preserve"> </w:t>
      </w:r>
      <w:r w:rsidR="00BF1C6C" w:rsidRPr="00A9569C">
        <w:rPr>
          <w:sz w:val="26"/>
          <w:szCs w:val="26"/>
        </w:rPr>
        <w:t>(взаимопроникновени</w:t>
      </w:r>
      <w:r w:rsidR="004411EE" w:rsidRPr="00A9569C">
        <w:rPr>
          <w:sz w:val="26"/>
          <w:szCs w:val="26"/>
        </w:rPr>
        <w:t>я</w:t>
      </w:r>
      <w:r w:rsidR="00BF1C6C" w:rsidRPr="00A9569C">
        <w:rPr>
          <w:sz w:val="26"/>
          <w:szCs w:val="26"/>
        </w:rPr>
        <w:t xml:space="preserve"> со сложным результирующим </w:t>
      </w:r>
      <w:r w:rsidR="00C03976" w:rsidRPr="00A9569C">
        <w:rPr>
          <w:sz w:val="26"/>
          <w:szCs w:val="26"/>
        </w:rPr>
        <w:t>на</w:t>
      </w:r>
      <w:r w:rsidR="00BF1C6C" w:rsidRPr="00A9569C">
        <w:rPr>
          <w:sz w:val="26"/>
          <w:szCs w:val="26"/>
        </w:rPr>
        <w:t xml:space="preserve">ложением) </w:t>
      </w:r>
      <w:r w:rsidR="00950AAD" w:rsidRPr="00A9569C">
        <w:rPr>
          <w:sz w:val="26"/>
          <w:szCs w:val="26"/>
        </w:rPr>
        <w:t>и контаминаци</w:t>
      </w:r>
      <w:r w:rsidR="004411EE" w:rsidRPr="00A9569C">
        <w:rPr>
          <w:sz w:val="26"/>
          <w:szCs w:val="26"/>
        </w:rPr>
        <w:t>и</w:t>
      </w:r>
      <w:r w:rsidR="00950AAD" w:rsidRPr="00A9569C">
        <w:rPr>
          <w:sz w:val="26"/>
          <w:szCs w:val="26"/>
        </w:rPr>
        <w:t xml:space="preserve"> </w:t>
      </w:r>
      <w:r w:rsidR="00BF1C6C" w:rsidRPr="00A9569C">
        <w:rPr>
          <w:sz w:val="26"/>
          <w:szCs w:val="26"/>
        </w:rPr>
        <w:t>(смешени</w:t>
      </w:r>
      <w:r w:rsidR="004411EE" w:rsidRPr="00A9569C">
        <w:rPr>
          <w:sz w:val="26"/>
          <w:szCs w:val="26"/>
        </w:rPr>
        <w:t>я</w:t>
      </w:r>
      <w:r w:rsidR="00BF1C6C" w:rsidRPr="00A9569C">
        <w:rPr>
          <w:sz w:val="26"/>
          <w:szCs w:val="26"/>
        </w:rPr>
        <w:t xml:space="preserve">) </w:t>
      </w:r>
      <w:r w:rsidR="00950AAD" w:rsidRPr="00A9569C">
        <w:rPr>
          <w:sz w:val="26"/>
          <w:szCs w:val="26"/>
        </w:rPr>
        <w:t>этих двух образов</w:t>
      </w:r>
      <w:r w:rsidR="00C03976" w:rsidRPr="00A9569C">
        <w:rPr>
          <w:sz w:val="26"/>
          <w:szCs w:val="26"/>
        </w:rPr>
        <w:t>:</w:t>
      </w:r>
      <w:r w:rsidR="00950AAD" w:rsidRPr="00A9569C">
        <w:rPr>
          <w:sz w:val="26"/>
          <w:szCs w:val="26"/>
        </w:rPr>
        <w:t xml:space="preserve"> религиозно почитаемого верующими Русской Православной Церкви образ</w:t>
      </w:r>
      <w:r w:rsidR="00C03976" w:rsidRPr="00A9569C">
        <w:rPr>
          <w:sz w:val="26"/>
          <w:szCs w:val="26"/>
        </w:rPr>
        <w:t>а</w:t>
      </w:r>
      <w:r w:rsidR="00950AAD" w:rsidRPr="00A9569C">
        <w:rPr>
          <w:sz w:val="26"/>
          <w:szCs w:val="26"/>
        </w:rPr>
        <w:t xml:space="preserve"> Николая </w:t>
      </w:r>
      <w:r w:rsidR="00950AAD" w:rsidRPr="00A9569C">
        <w:rPr>
          <w:sz w:val="26"/>
          <w:szCs w:val="26"/>
          <w:lang w:val="en-US"/>
        </w:rPr>
        <w:t>II</w:t>
      </w:r>
      <w:r w:rsidR="00950AAD" w:rsidRPr="00A9569C">
        <w:rPr>
          <w:sz w:val="26"/>
          <w:szCs w:val="26"/>
        </w:rPr>
        <w:t xml:space="preserve"> и </w:t>
      </w:r>
      <w:r w:rsidR="00C03976" w:rsidRPr="00A9569C">
        <w:rPr>
          <w:sz w:val="26"/>
          <w:szCs w:val="26"/>
        </w:rPr>
        <w:t xml:space="preserve">порнографического образа, сыгранного </w:t>
      </w:r>
      <w:r w:rsidR="00950AAD" w:rsidRPr="00A9569C">
        <w:rPr>
          <w:sz w:val="26"/>
          <w:szCs w:val="26"/>
        </w:rPr>
        <w:lastRenderedPageBreak/>
        <w:t>актёр</w:t>
      </w:r>
      <w:r w:rsidR="00C03976" w:rsidRPr="00A9569C">
        <w:rPr>
          <w:sz w:val="26"/>
          <w:szCs w:val="26"/>
        </w:rPr>
        <w:t>о</w:t>
      </w:r>
      <w:r w:rsidR="00E903FD" w:rsidRPr="00A9569C">
        <w:rPr>
          <w:sz w:val="26"/>
          <w:szCs w:val="26"/>
        </w:rPr>
        <w:t>м</w:t>
      </w:r>
      <w:r w:rsidR="00C03976" w:rsidRPr="00A9569C">
        <w:rPr>
          <w:sz w:val="26"/>
          <w:szCs w:val="26"/>
        </w:rPr>
        <w:t xml:space="preserve"> </w:t>
      </w:r>
      <w:r w:rsidR="004411EE" w:rsidRPr="00A9569C">
        <w:rPr>
          <w:sz w:val="26"/>
          <w:szCs w:val="26"/>
        </w:rPr>
        <w:t xml:space="preserve">Ларсом </w:t>
      </w:r>
      <w:proofErr w:type="spellStart"/>
      <w:r w:rsidR="004411EE" w:rsidRPr="00A9569C">
        <w:rPr>
          <w:sz w:val="26"/>
          <w:szCs w:val="26"/>
        </w:rPr>
        <w:t>Айдингером</w:t>
      </w:r>
      <w:proofErr w:type="spellEnd"/>
      <w:r w:rsidR="004411EE" w:rsidRPr="00A9569C">
        <w:rPr>
          <w:sz w:val="26"/>
          <w:szCs w:val="26"/>
        </w:rPr>
        <w:t xml:space="preserve"> </w:t>
      </w:r>
      <w:r w:rsidR="00C03976" w:rsidRPr="00A9569C">
        <w:rPr>
          <w:sz w:val="26"/>
          <w:szCs w:val="26"/>
        </w:rPr>
        <w:t xml:space="preserve">в </w:t>
      </w:r>
      <w:r w:rsidR="004411EE" w:rsidRPr="00A9569C">
        <w:rPr>
          <w:sz w:val="26"/>
          <w:szCs w:val="26"/>
        </w:rPr>
        <w:t xml:space="preserve">порнографическом </w:t>
      </w:r>
      <w:r w:rsidR="00C03976" w:rsidRPr="00A9569C">
        <w:rPr>
          <w:sz w:val="26"/>
          <w:szCs w:val="26"/>
        </w:rPr>
        <w:t>фильме «Гольциус и Пеликанья компания»</w:t>
      </w:r>
      <w:r w:rsidR="00950AAD" w:rsidRPr="00A9569C">
        <w:rPr>
          <w:sz w:val="26"/>
          <w:szCs w:val="26"/>
        </w:rPr>
        <w:t>.</w:t>
      </w:r>
    </w:p>
    <w:p w:rsidR="00AC2278" w:rsidRPr="00A9569C" w:rsidRDefault="0048226B" w:rsidP="00A9569C">
      <w:pPr>
        <w:spacing w:line="276" w:lineRule="auto"/>
        <w:rPr>
          <w:sz w:val="26"/>
          <w:szCs w:val="26"/>
        </w:rPr>
      </w:pPr>
      <w:r w:rsidRPr="00A9569C">
        <w:rPr>
          <w:sz w:val="26"/>
          <w:szCs w:val="26"/>
        </w:rPr>
        <w:t xml:space="preserve">Как неминуемый результат, значительной частью зрителей </w:t>
      </w:r>
      <w:r w:rsidR="00AC2278" w:rsidRPr="00A9569C">
        <w:rPr>
          <w:sz w:val="26"/>
          <w:szCs w:val="26"/>
        </w:rPr>
        <w:t>образ Николая</w:t>
      </w:r>
      <w:r w:rsidR="00FB0062" w:rsidRPr="00A9569C">
        <w:rPr>
          <w:sz w:val="26"/>
          <w:szCs w:val="26"/>
        </w:rPr>
        <w:t> </w:t>
      </w:r>
      <w:r w:rsidR="00AC2278" w:rsidRPr="00A9569C">
        <w:rPr>
          <w:sz w:val="26"/>
          <w:szCs w:val="26"/>
          <w:lang w:val="en-US"/>
        </w:rPr>
        <w:t>II</w:t>
      </w:r>
      <w:r w:rsidR="00AC2278" w:rsidRPr="00A9569C">
        <w:rPr>
          <w:sz w:val="26"/>
          <w:szCs w:val="26"/>
        </w:rPr>
        <w:t>, созданный в фильме «Матильда» акт</w:t>
      </w:r>
      <w:r w:rsidR="00950AAD" w:rsidRPr="00A9569C">
        <w:rPr>
          <w:sz w:val="26"/>
          <w:szCs w:val="26"/>
        </w:rPr>
        <w:t>ё</w:t>
      </w:r>
      <w:r w:rsidR="00AC2278" w:rsidRPr="00A9569C">
        <w:rPr>
          <w:sz w:val="26"/>
          <w:szCs w:val="26"/>
        </w:rPr>
        <w:t>р</w:t>
      </w:r>
      <w:r w:rsidR="00950AAD" w:rsidRPr="00A9569C">
        <w:rPr>
          <w:sz w:val="26"/>
          <w:szCs w:val="26"/>
        </w:rPr>
        <w:t>ом</w:t>
      </w:r>
      <w:r w:rsidR="00AC2278" w:rsidRPr="00A9569C">
        <w:rPr>
          <w:sz w:val="26"/>
          <w:szCs w:val="26"/>
        </w:rPr>
        <w:t xml:space="preserve"> </w:t>
      </w:r>
      <w:r w:rsidR="000841BB" w:rsidRPr="00A9569C">
        <w:rPr>
          <w:sz w:val="26"/>
          <w:szCs w:val="26"/>
        </w:rPr>
        <w:t xml:space="preserve">с порно-амплуа </w:t>
      </w:r>
      <w:r w:rsidR="00AC2278" w:rsidRPr="00A9569C">
        <w:rPr>
          <w:sz w:val="26"/>
          <w:szCs w:val="26"/>
        </w:rPr>
        <w:t xml:space="preserve">Ларсом </w:t>
      </w:r>
      <w:proofErr w:type="spellStart"/>
      <w:r w:rsidR="00AC2278" w:rsidRPr="00A9569C">
        <w:rPr>
          <w:sz w:val="26"/>
          <w:szCs w:val="26"/>
        </w:rPr>
        <w:t>Айдингером</w:t>
      </w:r>
      <w:proofErr w:type="spellEnd"/>
      <w:r w:rsidR="00950AAD" w:rsidRPr="00A9569C">
        <w:rPr>
          <w:sz w:val="26"/>
          <w:szCs w:val="26"/>
        </w:rPr>
        <w:t>,</w:t>
      </w:r>
      <w:r w:rsidR="00AC2278" w:rsidRPr="00A9569C">
        <w:rPr>
          <w:sz w:val="26"/>
          <w:szCs w:val="26"/>
        </w:rPr>
        <w:t xml:space="preserve"> будет рассматриваться в </w:t>
      </w:r>
      <w:r w:rsidR="00740668" w:rsidRPr="00A9569C">
        <w:rPr>
          <w:sz w:val="26"/>
          <w:szCs w:val="26"/>
        </w:rPr>
        <w:t>прямо</w:t>
      </w:r>
      <w:r w:rsidR="0024315D" w:rsidRPr="00A9569C">
        <w:rPr>
          <w:sz w:val="26"/>
          <w:szCs w:val="26"/>
        </w:rPr>
        <w:t xml:space="preserve">й </w:t>
      </w:r>
      <w:r w:rsidR="00740668" w:rsidRPr="00A9569C">
        <w:rPr>
          <w:sz w:val="26"/>
          <w:szCs w:val="26"/>
        </w:rPr>
        <w:t xml:space="preserve">смысловой, коннотативной </w:t>
      </w:r>
      <w:r w:rsidR="00AC2278" w:rsidRPr="00A9569C">
        <w:rPr>
          <w:sz w:val="26"/>
          <w:szCs w:val="26"/>
        </w:rPr>
        <w:t xml:space="preserve">и дискурсивной взаимосвязи с </w:t>
      </w:r>
      <w:r w:rsidR="00B83ABE" w:rsidRPr="00A9569C">
        <w:rPr>
          <w:sz w:val="26"/>
          <w:szCs w:val="26"/>
        </w:rPr>
        <w:t xml:space="preserve">порнографическим </w:t>
      </w:r>
      <w:r w:rsidR="00AC2278" w:rsidRPr="00A9569C">
        <w:rPr>
          <w:sz w:val="26"/>
          <w:szCs w:val="26"/>
        </w:rPr>
        <w:t xml:space="preserve">фильмом «Гольциус и Пеликанья компания», а </w:t>
      </w:r>
      <w:r w:rsidR="00FB0062" w:rsidRPr="00A9569C">
        <w:rPr>
          <w:sz w:val="26"/>
          <w:szCs w:val="26"/>
        </w:rPr>
        <w:t xml:space="preserve">порнографический </w:t>
      </w:r>
      <w:r w:rsidR="00AC2278" w:rsidRPr="00A9569C">
        <w:rPr>
          <w:sz w:val="26"/>
          <w:szCs w:val="26"/>
        </w:rPr>
        <w:t xml:space="preserve">образ </w:t>
      </w:r>
      <w:proofErr w:type="spellStart"/>
      <w:r w:rsidR="00AC2278" w:rsidRPr="00A9569C">
        <w:rPr>
          <w:sz w:val="26"/>
          <w:szCs w:val="26"/>
        </w:rPr>
        <w:t>Амоса</w:t>
      </w:r>
      <w:proofErr w:type="spellEnd"/>
      <w:r w:rsidR="00AC2278" w:rsidRPr="00A9569C">
        <w:rPr>
          <w:sz w:val="26"/>
          <w:szCs w:val="26"/>
        </w:rPr>
        <w:t xml:space="preserve"> </w:t>
      </w:r>
      <w:proofErr w:type="spellStart"/>
      <w:r w:rsidR="00AC2278" w:rsidRPr="00A9569C">
        <w:rPr>
          <w:sz w:val="26"/>
          <w:szCs w:val="26"/>
        </w:rPr>
        <w:t>Кводфри</w:t>
      </w:r>
      <w:proofErr w:type="spellEnd"/>
      <w:r w:rsidR="00AC2278" w:rsidRPr="00A9569C">
        <w:rPr>
          <w:sz w:val="26"/>
          <w:szCs w:val="26"/>
        </w:rPr>
        <w:t xml:space="preserve"> из указанного </w:t>
      </w:r>
      <w:r w:rsidR="00B83ABE" w:rsidRPr="00A9569C">
        <w:rPr>
          <w:sz w:val="26"/>
          <w:szCs w:val="26"/>
        </w:rPr>
        <w:t xml:space="preserve">порнографического </w:t>
      </w:r>
      <w:r w:rsidR="00AC2278" w:rsidRPr="00A9569C">
        <w:rPr>
          <w:sz w:val="26"/>
          <w:szCs w:val="26"/>
        </w:rPr>
        <w:t xml:space="preserve">фильма будет </w:t>
      </w:r>
      <w:r w:rsidR="00F2242F" w:rsidRPr="00A9569C">
        <w:rPr>
          <w:sz w:val="26"/>
          <w:szCs w:val="26"/>
        </w:rPr>
        <w:t>искусственно</w:t>
      </w:r>
      <w:r w:rsidR="0013291C" w:rsidRPr="00A9569C">
        <w:rPr>
          <w:sz w:val="26"/>
          <w:szCs w:val="26"/>
        </w:rPr>
        <w:t xml:space="preserve"> </w:t>
      </w:r>
      <w:r w:rsidR="000841BB" w:rsidRPr="00A9569C">
        <w:rPr>
          <w:sz w:val="26"/>
          <w:szCs w:val="26"/>
        </w:rPr>
        <w:t>невольно</w:t>
      </w:r>
      <w:r w:rsidR="00F2242F" w:rsidRPr="00A9569C">
        <w:rPr>
          <w:sz w:val="26"/>
          <w:szCs w:val="26"/>
        </w:rPr>
        <w:t xml:space="preserve"> </w:t>
      </w:r>
      <w:r w:rsidR="00AC2278" w:rsidRPr="00A9569C">
        <w:rPr>
          <w:sz w:val="26"/>
          <w:szCs w:val="26"/>
        </w:rPr>
        <w:t xml:space="preserve">экстраполироваться на образ </w:t>
      </w:r>
      <w:r w:rsidR="00F2242F" w:rsidRPr="00A9569C">
        <w:rPr>
          <w:sz w:val="26"/>
          <w:szCs w:val="26"/>
        </w:rPr>
        <w:t xml:space="preserve">религиозно почитаемого верующими Русской Православной Церкви </w:t>
      </w:r>
      <w:r w:rsidR="00AC2278" w:rsidRPr="00A9569C">
        <w:rPr>
          <w:sz w:val="26"/>
          <w:szCs w:val="26"/>
        </w:rPr>
        <w:t xml:space="preserve">Николая </w:t>
      </w:r>
      <w:r w:rsidR="00AC2278" w:rsidRPr="00A9569C">
        <w:rPr>
          <w:sz w:val="26"/>
          <w:szCs w:val="26"/>
          <w:lang w:val="en-US"/>
        </w:rPr>
        <w:t>II</w:t>
      </w:r>
      <w:r w:rsidR="00B83ABE" w:rsidRPr="00A9569C">
        <w:rPr>
          <w:sz w:val="26"/>
          <w:szCs w:val="26"/>
        </w:rPr>
        <w:t xml:space="preserve"> в фильме «Матильда» и в целом на образ Николая </w:t>
      </w:r>
      <w:r w:rsidR="00B83ABE" w:rsidRPr="00A9569C">
        <w:rPr>
          <w:sz w:val="26"/>
          <w:szCs w:val="26"/>
          <w:lang w:val="en-US"/>
        </w:rPr>
        <w:t>II</w:t>
      </w:r>
      <w:r w:rsidR="0013291C" w:rsidRPr="00A9569C">
        <w:rPr>
          <w:sz w:val="26"/>
          <w:szCs w:val="26"/>
        </w:rPr>
        <w:t xml:space="preserve">. </w:t>
      </w:r>
      <w:r w:rsidR="00DC39B5" w:rsidRPr="00A9569C">
        <w:rPr>
          <w:sz w:val="26"/>
          <w:szCs w:val="26"/>
        </w:rPr>
        <w:t xml:space="preserve">То есть аллюзии к порнографическим образам и порнографическим изображениям здесь совершенно неизбежны. </w:t>
      </w:r>
      <w:r w:rsidR="0013291C" w:rsidRPr="00A9569C">
        <w:rPr>
          <w:sz w:val="26"/>
          <w:szCs w:val="26"/>
        </w:rPr>
        <w:t>Этот эффект, обоснованно полагаем</w:t>
      </w:r>
      <w:r w:rsidR="00DC4A07" w:rsidRPr="00A9569C">
        <w:rPr>
          <w:sz w:val="26"/>
          <w:szCs w:val="26"/>
        </w:rPr>
        <w:t>,</w:t>
      </w:r>
      <w:r w:rsidR="00DC39B5" w:rsidRPr="00A9569C">
        <w:rPr>
          <w:sz w:val="26"/>
          <w:szCs w:val="26"/>
        </w:rPr>
        <w:t xml:space="preserve"> умышленно обеспечивался создателями фильма.</w:t>
      </w:r>
      <w:r w:rsidR="008F7925" w:rsidRPr="00A9569C">
        <w:rPr>
          <w:sz w:val="26"/>
          <w:szCs w:val="26"/>
        </w:rPr>
        <w:t xml:space="preserve"> </w:t>
      </w:r>
    </w:p>
    <w:p w:rsidR="007105B7" w:rsidRPr="00A9569C" w:rsidRDefault="00F2242F" w:rsidP="00A9569C">
      <w:pPr>
        <w:spacing w:line="276" w:lineRule="auto"/>
        <w:rPr>
          <w:sz w:val="26"/>
          <w:szCs w:val="26"/>
        </w:rPr>
      </w:pPr>
      <w:r w:rsidRPr="00A9569C">
        <w:rPr>
          <w:sz w:val="26"/>
          <w:szCs w:val="26"/>
        </w:rPr>
        <w:t xml:space="preserve">Указанным выше выбором специфического актера на роль </w:t>
      </w:r>
      <w:r w:rsidR="002B5053" w:rsidRPr="00A9569C">
        <w:rPr>
          <w:sz w:val="26"/>
          <w:szCs w:val="26"/>
        </w:rPr>
        <w:t>Российского Императора</w:t>
      </w:r>
      <w:r w:rsidRPr="00A9569C">
        <w:rPr>
          <w:sz w:val="26"/>
          <w:szCs w:val="26"/>
        </w:rPr>
        <w:t xml:space="preserve"> Николая </w:t>
      </w:r>
      <w:r w:rsidRPr="00A9569C">
        <w:rPr>
          <w:sz w:val="26"/>
          <w:szCs w:val="26"/>
          <w:lang w:val="en-US"/>
        </w:rPr>
        <w:t>II</w:t>
      </w:r>
      <w:r w:rsidR="00643C80" w:rsidRPr="00A9569C">
        <w:rPr>
          <w:sz w:val="26"/>
          <w:szCs w:val="26"/>
        </w:rPr>
        <w:t xml:space="preserve"> </w:t>
      </w:r>
      <w:r w:rsidR="007105B7" w:rsidRPr="00A9569C">
        <w:rPr>
          <w:sz w:val="26"/>
          <w:szCs w:val="26"/>
        </w:rPr>
        <w:t xml:space="preserve">в фильме </w:t>
      </w:r>
      <w:r w:rsidR="000841BB" w:rsidRPr="00A9569C">
        <w:rPr>
          <w:sz w:val="26"/>
          <w:szCs w:val="26"/>
        </w:rPr>
        <w:t xml:space="preserve">«Матильда» </w:t>
      </w:r>
      <w:r w:rsidR="007105B7" w:rsidRPr="00A9569C">
        <w:rPr>
          <w:sz w:val="26"/>
          <w:szCs w:val="26"/>
        </w:rPr>
        <w:t xml:space="preserve">реализован </w:t>
      </w:r>
      <w:r w:rsidR="007105B7" w:rsidRPr="00A9569C">
        <w:rPr>
          <w:b/>
          <w:bCs/>
          <w:sz w:val="26"/>
          <w:szCs w:val="26"/>
        </w:rPr>
        <w:t xml:space="preserve">приём метонимической замены (подмены) </w:t>
      </w:r>
      <w:r w:rsidR="007105B7" w:rsidRPr="00A9569C">
        <w:rPr>
          <w:b/>
          <w:sz w:val="26"/>
          <w:szCs w:val="26"/>
        </w:rPr>
        <w:t xml:space="preserve">одного знака другим </w:t>
      </w:r>
      <w:r w:rsidR="007105B7" w:rsidRPr="00A9569C">
        <w:rPr>
          <w:bCs/>
          <w:sz w:val="26"/>
          <w:szCs w:val="26"/>
        </w:rPr>
        <w:t xml:space="preserve">на основании их </w:t>
      </w:r>
      <w:r w:rsidRPr="00A9569C">
        <w:rPr>
          <w:bCs/>
          <w:sz w:val="26"/>
          <w:szCs w:val="26"/>
        </w:rPr>
        <w:t>«</w:t>
      </w:r>
      <w:r w:rsidR="007105B7" w:rsidRPr="00A9569C">
        <w:rPr>
          <w:bCs/>
          <w:sz w:val="26"/>
          <w:szCs w:val="26"/>
        </w:rPr>
        <w:t>сходства</w:t>
      </w:r>
      <w:r w:rsidRPr="00A9569C">
        <w:rPr>
          <w:bCs/>
          <w:sz w:val="26"/>
          <w:szCs w:val="26"/>
        </w:rPr>
        <w:t>»</w:t>
      </w:r>
      <w:r w:rsidR="007105B7" w:rsidRPr="00A9569C">
        <w:rPr>
          <w:bCs/>
          <w:sz w:val="26"/>
          <w:szCs w:val="26"/>
        </w:rPr>
        <w:t xml:space="preserve">. Эта сцена метонимически (хотя и с некоторой степенью кодирования, </w:t>
      </w:r>
      <w:proofErr w:type="spellStart"/>
      <w:r w:rsidR="007105B7" w:rsidRPr="00A9569C">
        <w:rPr>
          <w:bCs/>
          <w:sz w:val="26"/>
          <w:szCs w:val="26"/>
        </w:rPr>
        <w:t>имплицитности</w:t>
      </w:r>
      <w:proofErr w:type="spellEnd"/>
      <w:r w:rsidR="007105B7" w:rsidRPr="00A9569C">
        <w:rPr>
          <w:bCs/>
          <w:sz w:val="26"/>
          <w:szCs w:val="26"/>
        </w:rPr>
        <w:t xml:space="preserve"> коммуникативного сигнала) обозначает вовлечённость персонажа «</w:t>
      </w:r>
      <w:r w:rsidR="000C1115" w:rsidRPr="00A9569C">
        <w:rPr>
          <w:bCs/>
          <w:sz w:val="26"/>
          <w:szCs w:val="26"/>
        </w:rPr>
        <w:t xml:space="preserve">Николай </w:t>
      </w:r>
      <w:r w:rsidR="000C1115" w:rsidRPr="00A9569C">
        <w:rPr>
          <w:bCs/>
          <w:sz w:val="26"/>
          <w:szCs w:val="26"/>
          <w:lang w:val="en-US"/>
        </w:rPr>
        <w:t>II</w:t>
      </w:r>
      <w:r w:rsidR="007105B7" w:rsidRPr="00A9569C">
        <w:rPr>
          <w:bCs/>
          <w:sz w:val="26"/>
          <w:szCs w:val="26"/>
        </w:rPr>
        <w:t xml:space="preserve">» в </w:t>
      </w:r>
      <w:proofErr w:type="spellStart"/>
      <w:r w:rsidR="0048226B" w:rsidRPr="00A9569C">
        <w:rPr>
          <w:bCs/>
          <w:sz w:val="26"/>
          <w:szCs w:val="26"/>
        </w:rPr>
        <w:t>акцентированно</w:t>
      </w:r>
      <w:proofErr w:type="spellEnd"/>
      <w:r w:rsidR="0048226B" w:rsidRPr="00A9569C">
        <w:rPr>
          <w:bCs/>
          <w:sz w:val="26"/>
          <w:szCs w:val="26"/>
        </w:rPr>
        <w:t xml:space="preserve"> экспрессивные</w:t>
      </w:r>
      <w:r w:rsidR="000C1115" w:rsidRPr="00A9569C">
        <w:rPr>
          <w:bCs/>
          <w:sz w:val="26"/>
          <w:szCs w:val="26"/>
        </w:rPr>
        <w:t xml:space="preserve"> и разнузданные </w:t>
      </w:r>
      <w:r w:rsidR="007105B7" w:rsidRPr="00A9569C">
        <w:rPr>
          <w:bCs/>
          <w:sz w:val="26"/>
          <w:szCs w:val="26"/>
        </w:rPr>
        <w:t xml:space="preserve">сексуальные действия, </w:t>
      </w:r>
      <w:r w:rsidR="000841BB" w:rsidRPr="00A9569C">
        <w:rPr>
          <w:bCs/>
          <w:sz w:val="26"/>
          <w:szCs w:val="26"/>
        </w:rPr>
        <w:t xml:space="preserve">в том числе в половые акты </w:t>
      </w:r>
      <w:r w:rsidR="000C1115" w:rsidRPr="00A9569C">
        <w:rPr>
          <w:bCs/>
          <w:sz w:val="26"/>
          <w:szCs w:val="26"/>
        </w:rPr>
        <w:t xml:space="preserve">с </w:t>
      </w:r>
      <w:r w:rsidR="00672808" w:rsidRPr="00A9569C">
        <w:rPr>
          <w:bCs/>
          <w:sz w:val="26"/>
          <w:szCs w:val="26"/>
        </w:rPr>
        <w:t>персонажем «</w:t>
      </w:r>
      <w:r w:rsidR="000841BB" w:rsidRPr="00A9569C">
        <w:rPr>
          <w:bCs/>
          <w:sz w:val="26"/>
          <w:szCs w:val="26"/>
        </w:rPr>
        <w:t>Матильд</w:t>
      </w:r>
      <w:r w:rsidR="00672808" w:rsidRPr="00A9569C">
        <w:rPr>
          <w:bCs/>
          <w:sz w:val="26"/>
          <w:szCs w:val="26"/>
        </w:rPr>
        <w:t>а</w:t>
      </w:r>
      <w:r w:rsidR="000841BB" w:rsidRPr="00A9569C">
        <w:rPr>
          <w:bCs/>
          <w:sz w:val="26"/>
          <w:szCs w:val="26"/>
        </w:rPr>
        <w:t xml:space="preserve"> </w:t>
      </w:r>
      <w:r w:rsidR="000C1115" w:rsidRPr="00A9569C">
        <w:rPr>
          <w:bCs/>
          <w:sz w:val="26"/>
          <w:szCs w:val="26"/>
        </w:rPr>
        <w:t>Кшесинск</w:t>
      </w:r>
      <w:r w:rsidR="00672808" w:rsidRPr="00A9569C">
        <w:rPr>
          <w:bCs/>
          <w:sz w:val="26"/>
          <w:szCs w:val="26"/>
        </w:rPr>
        <w:t>ая»</w:t>
      </w:r>
      <w:r w:rsidR="000C1115" w:rsidRPr="00A9569C">
        <w:rPr>
          <w:bCs/>
          <w:sz w:val="26"/>
          <w:szCs w:val="26"/>
        </w:rPr>
        <w:t xml:space="preserve">. </w:t>
      </w:r>
      <w:r w:rsidRPr="00A9569C">
        <w:rPr>
          <w:bCs/>
          <w:sz w:val="26"/>
          <w:szCs w:val="26"/>
        </w:rPr>
        <w:t>Этим при</w:t>
      </w:r>
      <w:r w:rsidR="00466EBE" w:rsidRPr="00A9569C">
        <w:rPr>
          <w:bCs/>
          <w:sz w:val="26"/>
          <w:szCs w:val="26"/>
        </w:rPr>
        <w:t>ё</w:t>
      </w:r>
      <w:r w:rsidRPr="00A9569C">
        <w:rPr>
          <w:bCs/>
          <w:sz w:val="26"/>
          <w:szCs w:val="26"/>
        </w:rPr>
        <w:t xml:space="preserve">мом </w:t>
      </w:r>
      <w:r w:rsidR="00672808" w:rsidRPr="00A9569C">
        <w:rPr>
          <w:bCs/>
          <w:sz w:val="26"/>
          <w:szCs w:val="26"/>
        </w:rPr>
        <w:t>создатели фильма «Матильда»</w:t>
      </w:r>
      <w:r w:rsidRPr="00A9569C">
        <w:rPr>
          <w:bCs/>
          <w:sz w:val="26"/>
          <w:szCs w:val="26"/>
        </w:rPr>
        <w:t xml:space="preserve"> избавля</w:t>
      </w:r>
      <w:r w:rsidR="00672808" w:rsidRPr="00A9569C">
        <w:rPr>
          <w:bCs/>
          <w:sz w:val="26"/>
          <w:szCs w:val="26"/>
        </w:rPr>
        <w:t>ю</w:t>
      </w:r>
      <w:r w:rsidRPr="00A9569C">
        <w:rPr>
          <w:bCs/>
          <w:sz w:val="26"/>
          <w:szCs w:val="26"/>
        </w:rPr>
        <w:t xml:space="preserve">т себя от необходимости </w:t>
      </w:r>
      <w:r w:rsidR="000841BB" w:rsidRPr="00A9569C">
        <w:rPr>
          <w:bCs/>
          <w:sz w:val="26"/>
          <w:szCs w:val="26"/>
        </w:rPr>
        <w:t xml:space="preserve">включать полностью </w:t>
      </w:r>
      <w:r w:rsidRPr="00A9569C">
        <w:rPr>
          <w:bCs/>
          <w:sz w:val="26"/>
          <w:szCs w:val="26"/>
        </w:rPr>
        <w:t>порнографические сцены непосредственно в фильм</w:t>
      </w:r>
      <w:r w:rsidR="000841BB" w:rsidRPr="00A9569C">
        <w:rPr>
          <w:bCs/>
          <w:sz w:val="26"/>
          <w:szCs w:val="26"/>
        </w:rPr>
        <w:t xml:space="preserve"> «Матильда»</w:t>
      </w:r>
      <w:r w:rsidRPr="00A9569C">
        <w:rPr>
          <w:bCs/>
          <w:sz w:val="26"/>
          <w:szCs w:val="26"/>
        </w:rPr>
        <w:t xml:space="preserve">, фактически </w:t>
      </w:r>
      <w:r w:rsidR="000841BB" w:rsidRPr="00A9569C">
        <w:rPr>
          <w:bCs/>
          <w:sz w:val="26"/>
          <w:szCs w:val="26"/>
        </w:rPr>
        <w:t>используя в этом фильме</w:t>
      </w:r>
      <w:r w:rsidRPr="00A9569C">
        <w:rPr>
          <w:bCs/>
          <w:sz w:val="26"/>
          <w:szCs w:val="26"/>
        </w:rPr>
        <w:t xml:space="preserve"> метонимическую отсылку к образам, содержащимся в </w:t>
      </w:r>
      <w:r w:rsidR="00CB7CDF" w:rsidRPr="00A9569C">
        <w:rPr>
          <w:bCs/>
          <w:sz w:val="26"/>
          <w:szCs w:val="26"/>
        </w:rPr>
        <w:t xml:space="preserve">вышеназванном </w:t>
      </w:r>
      <w:r w:rsidRPr="00A9569C">
        <w:rPr>
          <w:bCs/>
          <w:sz w:val="26"/>
          <w:szCs w:val="26"/>
        </w:rPr>
        <w:t>порно</w:t>
      </w:r>
      <w:r w:rsidR="00CB7CDF" w:rsidRPr="00A9569C">
        <w:rPr>
          <w:bCs/>
          <w:sz w:val="26"/>
          <w:szCs w:val="26"/>
        </w:rPr>
        <w:t xml:space="preserve">графическом </w:t>
      </w:r>
      <w:r w:rsidRPr="00A9569C">
        <w:rPr>
          <w:bCs/>
          <w:sz w:val="26"/>
          <w:szCs w:val="26"/>
        </w:rPr>
        <w:t>фильме с участием актёра</w:t>
      </w:r>
      <w:r w:rsidR="00CB7CDF" w:rsidRPr="00A9569C">
        <w:rPr>
          <w:sz w:val="26"/>
          <w:szCs w:val="26"/>
        </w:rPr>
        <w:t xml:space="preserve"> Ларса </w:t>
      </w:r>
      <w:proofErr w:type="spellStart"/>
      <w:r w:rsidR="00CB7CDF" w:rsidRPr="00A9569C">
        <w:rPr>
          <w:sz w:val="26"/>
          <w:szCs w:val="26"/>
        </w:rPr>
        <w:t>Айдингера</w:t>
      </w:r>
      <w:proofErr w:type="spellEnd"/>
      <w:r w:rsidRPr="00A9569C">
        <w:rPr>
          <w:bCs/>
          <w:sz w:val="26"/>
          <w:szCs w:val="26"/>
        </w:rPr>
        <w:t>.</w:t>
      </w:r>
    </w:p>
    <w:p w:rsidR="00302114" w:rsidRPr="00A9569C" w:rsidRDefault="00302114" w:rsidP="00A9569C">
      <w:pPr>
        <w:spacing w:line="276" w:lineRule="auto"/>
        <w:rPr>
          <w:bCs/>
          <w:sz w:val="26"/>
          <w:szCs w:val="26"/>
        </w:rPr>
      </w:pPr>
      <w:r w:rsidRPr="00A9569C">
        <w:rPr>
          <w:sz w:val="26"/>
          <w:szCs w:val="26"/>
        </w:rPr>
        <w:t xml:space="preserve">Применением указанных средств создатели фильма также реализуют </w:t>
      </w:r>
      <w:r w:rsidRPr="00A9569C">
        <w:rPr>
          <w:bCs/>
          <w:sz w:val="26"/>
          <w:szCs w:val="26"/>
        </w:rPr>
        <w:t xml:space="preserve">приём совмещения </w:t>
      </w:r>
      <w:r w:rsidRPr="00A9569C">
        <w:rPr>
          <w:sz w:val="26"/>
          <w:szCs w:val="26"/>
        </w:rPr>
        <w:t>религиозно высокоценного</w:t>
      </w:r>
      <w:r w:rsidRPr="00A9569C">
        <w:rPr>
          <w:bCs/>
          <w:sz w:val="26"/>
          <w:szCs w:val="26"/>
        </w:rPr>
        <w:t xml:space="preserve"> (сакрального) с низменно-вульгарным (</w:t>
      </w:r>
      <w:proofErr w:type="spellStart"/>
      <w:r w:rsidRPr="00A9569C">
        <w:rPr>
          <w:bCs/>
          <w:sz w:val="26"/>
          <w:szCs w:val="26"/>
        </w:rPr>
        <w:t>вульгарно-сексуализированным</w:t>
      </w:r>
      <w:proofErr w:type="spellEnd"/>
      <w:r w:rsidRPr="00A9569C">
        <w:rPr>
          <w:bCs/>
          <w:sz w:val="26"/>
          <w:szCs w:val="26"/>
        </w:rPr>
        <w:t xml:space="preserve"> и генитально-сексуальным).</w:t>
      </w:r>
    </w:p>
    <w:p w:rsidR="00302114" w:rsidRPr="00A9569C" w:rsidRDefault="00302114" w:rsidP="00A9569C">
      <w:pPr>
        <w:spacing w:line="276" w:lineRule="auto"/>
        <w:rPr>
          <w:sz w:val="26"/>
          <w:szCs w:val="26"/>
        </w:rPr>
      </w:pPr>
      <w:r w:rsidRPr="00A9569C">
        <w:rPr>
          <w:bCs/>
          <w:sz w:val="26"/>
          <w:szCs w:val="26"/>
        </w:rPr>
        <w:t>Применение этих при</w:t>
      </w:r>
      <w:r w:rsidR="00F2242F" w:rsidRPr="00A9569C">
        <w:rPr>
          <w:bCs/>
          <w:sz w:val="26"/>
          <w:szCs w:val="26"/>
        </w:rPr>
        <w:t>ё</w:t>
      </w:r>
      <w:r w:rsidRPr="00A9569C">
        <w:rPr>
          <w:bCs/>
          <w:sz w:val="26"/>
          <w:szCs w:val="26"/>
        </w:rPr>
        <w:t>мов не может быть оправдано никаким иным режисс</w:t>
      </w:r>
      <w:r w:rsidR="002E5236" w:rsidRPr="00A9569C">
        <w:rPr>
          <w:bCs/>
          <w:sz w:val="26"/>
          <w:szCs w:val="26"/>
        </w:rPr>
        <w:t>ё</w:t>
      </w:r>
      <w:r w:rsidRPr="00A9569C">
        <w:rPr>
          <w:bCs/>
          <w:sz w:val="26"/>
          <w:szCs w:val="26"/>
        </w:rPr>
        <w:t xml:space="preserve">рским замыслом, кроме </w:t>
      </w:r>
      <w:r w:rsidR="005705FC" w:rsidRPr="00A9569C">
        <w:rPr>
          <w:bCs/>
          <w:sz w:val="26"/>
          <w:szCs w:val="26"/>
        </w:rPr>
        <w:t xml:space="preserve">намеренного </w:t>
      </w:r>
      <w:r w:rsidR="008760DE" w:rsidRPr="00A9569C">
        <w:rPr>
          <w:bCs/>
          <w:sz w:val="26"/>
          <w:szCs w:val="26"/>
        </w:rPr>
        <w:t xml:space="preserve">или сознательно допускаемого </w:t>
      </w:r>
      <w:r w:rsidR="00B31B21" w:rsidRPr="00A9569C">
        <w:rPr>
          <w:bCs/>
          <w:sz w:val="26"/>
          <w:szCs w:val="26"/>
        </w:rPr>
        <w:t xml:space="preserve">изощрённого </w:t>
      </w:r>
      <w:r w:rsidRPr="00A9569C">
        <w:rPr>
          <w:bCs/>
          <w:sz w:val="26"/>
          <w:szCs w:val="26"/>
        </w:rPr>
        <w:t>издевательств</w:t>
      </w:r>
      <w:r w:rsidR="005705FC" w:rsidRPr="00A9569C">
        <w:rPr>
          <w:bCs/>
          <w:sz w:val="26"/>
          <w:szCs w:val="26"/>
        </w:rPr>
        <w:t>а</w:t>
      </w:r>
      <w:r w:rsidRPr="00A9569C">
        <w:rPr>
          <w:bCs/>
          <w:sz w:val="26"/>
          <w:szCs w:val="26"/>
        </w:rPr>
        <w:t xml:space="preserve"> над образом </w:t>
      </w:r>
      <w:r w:rsidR="00CB7CDF" w:rsidRPr="00A9569C">
        <w:rPr>
          <w:bCs/>
          <w:sz w:val="26"/>
          <w:szCs w:val="26"/>
        </w:rPr>
        <w:t xml:space="preserve">религиозно почитаемого верующими Русской Православной Церкви </w:t>
      </w:r>
      <w:r w:rsidRPr="00A9569C">
        <w:rPr>
          <w:bCs/>
          <w:sz w:val="26"/>
          <w:szCs w:val="26"/>
        </w:rPr>
        <w:t xml:space="preserve">Николая </w:t>
      </w:r>
      <w:r w:rsidRPr="00A9569C">
        <w:rPr>
          <w:bCs/>
          <w:sz w:val="26"/>
          <w:szCs w:val="26"/>
          <w:lang w:val="en-US"/>
        </w:rPr>
        <w:t>II</w:t>
      </w:r>
      <w:r w:rsidRPr="00A9569C">
        <w:rPr>
          <w:bCs/>
          <w:sz w:val="26"/>
          <w:szCs w:val="26"/>
        </w:rPr>
        <w:t xml:space="preserve"> (Романова)</w:t>
      </w:r>
      <w:r w:rsidR="0053781E" w:rsidRPr="00A9569C">
        <w:rPr>
          <w:bCs/>
          <w:sz w:val="26"/>
          <w:szCs w:val="26"/>
        </w:rPr>
        <w:t xml:space="preserve">, </w:t>
      </w:r>
      <w:r w:rsidR="00B37C3F" w:rsidRPr="00A9569C">
        <w:rPr>
          <w:bCs/>
          <w:sz w:val="26"/>
          <w:szCs w:val="26"/>
        </w:rPr>
        <w:t xml:space="preserve">и </w:t>
      </w:r>
      <w:r w:rsidRPr="00A9569C">
        <w:rPr>
          <w:sz w:val="26"/>
          <w:szCs w:val="26"/>
        </w:rPr>
        <w:t xml:space="preserve">не может иметь социальной и культурной ценности, в том числе с позиции социальных норм, принятых в </w:t>
      </w:r>
      <w:r w:rsidR="008760DE" w:rsidRPr="00A9569C">
        <w:rPr>
          <w:sz w:val="26"/>
          <w:szCs w:val="26"/>
        </w:rPr>
        <w:t xml:space="preserve">российском </w:t>
      </w:r>
      <w:r w:rsidRPr="00A9569C">
        <w:rPr>
          <w:sz w:val="26"/>
          <w:szCs w:val="26"/>
        </w:rPr>
        <w:t>обществе (</w:t>
      </w:r>
      <w:proofErr w:type="spellStart"/>
      <w:r w:rsidRPr="00A9569C">
        <w:rPr>
          <w:sz w:val="26"/>
          <w:szCs w:val="26"/>
        </w:rPr>
        <w:t>общепризнаваемая</w:t>
      </w:r>
      <w:proofErr w:type="spellEnd"/>
      <w:r w:rsidRPr="00A9569C">
        <w:rPr>
          <w:sz w:val="26"/>
          <w:szCs w:val="26"/>
        </w:rPr>
        <w:t xml:space="preserve"> недопустимость действий, способствующих унижению чувств и достоинства верующих людей). </w:t>
      </w:r>
    </w:p>
    <w:p w:rsidR="003F5705" w:rsidRPr="00A9569C" w:rsidRDefault="0053781E" w:rsidP="00A9569C">
      <w:pPr>
        <w:spacing w:line="276" w:lineRule="auto"/>
        <w:rPr>
          <w:bCs/>
          <w:sz w:val="26"/>
          <w:szCs w:val="26"/>
        </w:rPr>
      </w:pPr>
      <w:r w:rsidRPr="00A9569C">
        <w:rPr>
          <w:bCs/>
          <w:sz w:val="26"/>
          <w:szCs w:val="26"/>
        </w:rPr>
        <w:t>Эти при</w:t>
      </w:r>
      <w:r w:rsidR="005705FC" w:rsidRPr="00A9569C">
        <w:rPr>
          <w:bCs/>
          <w:sz w:val="26"/>
          <w:szCs w:val="26"/>
        </w:rPr>
        <w:t>ё</w:t>
      </w:r>
      <w:r w:rsidRPr="00A9569C">
        <w:rPr>
          <w:bCs/>
          <w:sz w:val="26"/>
          <w:szCs w:val="26"/>
        </w:rPr>
        <w:t xml:space="preserve">мы выходят за </w:t>
      </w:r>
      <w:r w:rsidR="00127B5A" w:rsidRPr="00A9569C">
        <w:rPr>
          <w:bCs/>
          <w:sz w:val="26"/>
          <w:szCs w:val="26"/>
        </w:rPr>
        <w:t xml:space="preserve">моральные пределы </w:t>
      </w:r>
      <w:bookmarkStart w:id="0" w:name="_GoBack"/>
      <w:bookmarkEnd w:id="0"/>
      <w:r w:rsidRPr="00A9569C">
        <w:rPr>
          <w:bCs/>
          <w:sz w:val="26"/>
          <w:szCs w:val="26"/>
        </w:rPr>
        <w:t xml:space="preserve">публично </w:t>
      </w:r>
      <w:r w:rsidR="008760DE" w:rsidRPr="00A9569C">
        <w:rPr>
          <w:bCs/>
          <w:sz w:val="26"/>
          <w:szCs w:val="26"/>
        </w:rPr>
        <w:t>демонстрируемого</w:t>
      </w:r>
      <w:r w:rsidRPr="00A9569C">
        <w:rPr>
          <w:bCs/>
          <w:sz w:val="26"/>
          <w:szCs w:val="26"/>
        </w:rPr>
        <w:t xml:space="preserve"> художественного творчества. Художественное творчество, включая литературное и другие виды творчества, не существует в отрыве от общества, оно влияет на общественные отношения и не может быть абсолютно свободным в своих проявлениях, и в силу этого на творчество распространяется действие социальных регуляторов, в том числе – правовых</w:t>
      </w:r>
      <w:r w:rsidR="00127B5A" w:rsidRPr="00A9569C">
        <w:rPr>
          <w:bCs/>
          <w:sz w:val="26"/>
          <w:szCs w:val="26"/>
        </w:rPr>
        <w:t xml:space="preserve"> норм и норм общественной нравственности</w:t>
      </w:r>
      <w:r w:rsidRPr="00A9569C">
        <w:rPr>
          <w:bCs/>
          <w:sz w:val="26"/>
          <w:szCs w:val="26"/>
        </w:rPr>
        <w:t xml:space="preserve">. </w:t>
      </w:r>
    </w:p>
    <w:p w:rsidR="0053781E" w:rsidRPr="00A9569C" w:rsidRDefault="00B37C3F" w:rsidP="00A9569C">
      <w:pPr>
        <w:spacing w:line="276" w:lineRule="auto"/>
        <w:rPr>
          <w:sz w:val="26"/>
          <w:szCs w:val="26"/>
        </w:rPr>
      </w:pPr>
      <w:r w:rsidRPr="00A9569C">
        <w:rPr>
          <w:bCs/>
          <w:sz w:val="26"/>
          <w:szCs w:val="26"/>
        </w:rPr>
        <w:t xml:space="preserve">Помещение в порнографический контекст образов религиозно почитаемых личностей других крупнейших религий России имело бы практически такой же негативный эффект, например, если изобразить в таком контексте какого-то особо </w:t>
      </w:r>
      <w:r w:rsidRPr="00A9569C">
        <w:rPr>
          <w:bCs/>
          <w:sz w:val="26"/>
          <w:szCs w:val="26"/>
        </w:rPr>
        <w:lastRenderedPageBreak/>
        <w:t>почитаемого или уважаемого режисс</w:t>
      </w:r>
      <w:r w:rsidR="00C42A70" w:rsidRPr="00A9569C">
        <w:rPr>
          <w:bCs/>
          <w:sz w:val="26"/>
          <w:szCs w:val="26"/>
        </w:rPr>
        <w:t>ё</w:t>
      </w:r>
      <w:r w:rsidRPr="00A9569C">
        <w:rPr>
          <w:bCs/>
          <w:sz w:val="26"/>
          <w:szCs w:val="26"/>
        </w:rPr>
        <w:t xml:space="preserve">ром или иными создателями фильма «Матильда» раввина или иного лица. </w:t>
      </w:r>
      <w:r w:rsidR="0053781E" w:rsidRPr="00A9569C">
        <w:rPr>
          <w:bCs/>
          <w:sz w:val="26"/>
          <w:szCs w:val="26"/>
        </w:rPr>
        <w:t xml:space="preserve">Неслучайно и вполне обоснованно известная оскорбительная для евреев карикатура, изображавшая в постельной сцене Адольфа Гитлера и Анну Франк, вызвала в свое время </w:t>
      </w:r>
      <w:r w:rsidR="00EF5F3C" w:rsidRPr="00A9569C">
        <w:rPr>
          <w:bCs/>
          <w:sz w:val="26"/>
          <w:szCs w:val="26"/>
        </w:rPr>
        <w:t>большой</w:t>
      </w:r>
      <w:r w:rsidR="0053781E" w:rsidRPr="00A9569C">
        <w:rPr>
          <w:bCs/>
          <w:sz w:val="26"/>
          <w:szCs w:val="26"/>
        </w:rPr>
        <w:t xml:space="preserve"> скандал. </w:t>
      </w:r>
    </w:p>
    <w:p w:rsidR="00B10A50" w:rsidRPr="00A9569C" w:rsidRDefault="008760DE" w:rsidP="00A9569C">
      <w:pPr>
        <w:spacing w:line="276" w:lineRule="auto"/>
        <w:rPr>
          <w:sz w:val="26"/>
          <w:szCs w:val="26"/>
        </w:rPr>
      </w:pPr>
      <w:r w:rsidRPr="00A9569C">
        <w:rPr>
          <w:sz w:val="26"/>
          <w:szCs w:val="26"/>
        </w:rPr>
        <w:t>Кроме того</w:t>
      </w:r>
      <w:r w:rsidR="00B10A50" w:rsidRPr="00A9569C">
        <w:rPr>
          <w:sz w:val="26"/>
          <w:szCs w:val="26"/>
        </w:rPr>
        <w:t>, фильм П. </w:t>
      </w:r>
      <w:proofErr w:type="spellStart"/>
      <w:r w:rsidR="00B10A50" w:rsidRPr="00A9569C">
        <w:rPr>
          <w:sz w:val="26"/>
          <w:szCs w:val="26"/>
        </w:rPr>
        <w:t>Гринуэя</w:t>
      </w:r>
      <w:proofErr w:type="spellEnd"/>
      <w:r w:rsidR="00B10A50" w:rsidRPr="00A9569C">
        <w:rPr>
          <w:sz w:val="26"/>
          <w:szCs w:val="26"/>
        </w:rPr>
        <w:t xml:space="preserve"> «Гольциус и Пеликанья компания» обоснованно оценивать как агрессивно антихристианский, направленный на грубое унижение человеческого достоинства и жестокое оскорбление религиозных чувств верующих христиан (не только Русской Православной Церкви). В фильме «Гольциус и Пеликанья компания» осуществляются крайне оскорбительные для верующих христиан манипуляции библейским сюжетами (в</w:t>
      </w:r>
      <w:r w:rsidR="00CB7CDF" w:rsidRPr="00A9569C">
        <w:rPr>
          <w:sz w:val="26"/>
          <w:szCs w:val="26"/>
        </w:rPr>
        <w:t> </w:t>
      </w:r>
      <w:r w:rsidR="00B10A50" w:rsidRPr="00A9569C">
        <w:rPr>
          <w:sz w:val="26"/>
          <w:szCs w:val="26"/>
        </w:rPr>
        <w:t xml:space="preserve">том числе </w:t>
      </w:r>
      <w:r w:rsidR="00CB7CDF" w:rsidRPr="00A9569C">
        <w:rPr>
          <w:sz w:val="26"/>
          <w:szCs w:val="26"/>
        </w:rPr>
        <w:t xml:space="preserve">– </w:t>
      </w:r>
      <w:r w:rsidR="00B10A50" w:rsidRPr="00A9569C">
        <w:rPr>
          <w:sz w:val="26"/>
          <w:szCs w:val="26"/>
        </w:rPr>
        <w:t>образом Иисуса Христа) в целях пропаганды гомосексуальных извращений (в частности, 01:32:35 – 01:33:53 видеозаписи указанного фильма П. </w:t>
      </w:r>
      <w:proofErr w:type="spellStart"/>
      <w:r w:rsidR="00B10A50" w:rsidRPr="00A9569C">
        <w:rPr>
          <w:sz w:val="26"/>
          <w:szCs w:val="26"/>
        </w:rPr>
        <w:t>Гринуэя</w:t>
      </w:r>
      <w:proofErr w:type="spellEnd"/>
      <w:r w:rsidR="00B10A50" w:rsidRPr="00A9569C">
        <w:rPr>
          <w:sz w:val="26"/>
          <w:szCs w:val="26"/>
        </w:rPr>
        <w:t>), пропаганды и оправдания инцеста (00:28:28 – 00:31:44 видеозаписи указанного фильма П. </w:t>
      </w:r>
      <w:proofErr w:type="spellStart"/>
      <w:r w:rsidR="00B10A50" w:rsidRPr="00A9569C">
        <w:rPr>
          <w:sz w:val="26"/>
          <w:szCs w:val="26"/>
        </w:rPr>
        <w:t>Гринуэя</w:t>
      </w:r>
      <w:proofErr w:type="spellEnd"/>
      <w:r w:rsidR="00B10A50" w:rsidRPr="00A9569C">
        <w:rPr>
          <w:sz w:val="26"/>
          <w:szCs w:val="26"/>
        </w:rPr>
        <w:t>).</w:t>
      </w:r>
    </w:p>
    <w:p w:rsidR="00B10A50" w:rsidRPr="00A9569C" w:rsidRDefault="00B10A50" w:rsidP="00A9569C">
      <w:pPr>
        <w:spacing w:line="276" w:lineRule="auto"/>
        <w:rPr>
          <w:sz w:val="26"/>
          <w:szCs w:val="26"/>
        </w:rPr>
      </w:pPr>
      <w:r w:rsidRPr="00A9569C">
        <w:rPr>
          <w:sz w:val="26"/>
          <w:szCs w:val="26"/>
        </w:rPr>
        <w:t>Так, сцена гомосексуального изнасилования лицом мужского пола другого лица мужского пола сопровождается в фильме «Гольциус и Пеликанья компания» следующими текстом:</w:t>
      </w:r>
    </w:p>
    <w:p w:rsidR="00B10A50" w:rsidRPr="00A9569C" w:rsidRDefault="00B10A50" w:rsidP="00A9569C">
      <w:pPr>
        <w:spacing w:line="276" w:lineRule="auto"/>
        <w:rPr>
          <w:i/>
          <w:sz w:val="26"/>
          <w:szCs w:val="26"/>
        </w:rPr>
      </w:pPr>
      <w:r w:rsidRPr="00A9569C">
        <w:rPr>
          <w:sz w:val="26"/>
          <w:szCs w:val="26"/>
        </w:rPr>
        <w:t>«– </w:t>
      </w:r>
      <w:r w:rsidRPr="00A9569C">
        <w:rPr>
          <w:i/>
          <w:sz w:val="26"/>
          <w:szCs w:val="26"/>
        </w:rPr>
        <w:t>Мастеру Кливеру желательно мнить себя Христом.</w:t>
      </w:r>
    </w:p>
    <w:p w:rsidR="00B10A50" w:rsidRPr="00A9569C" w:rsidRDefault="00B10A50" w:rsidP="00A9569C">
      <w:pPr>
        <w:spacing w:line="276" w:lineRule="auto"/>
        <w:rPr>
          <w:i/>
          <w:sz w:val="26"/>
          <w:szCs w:val="26"/>
        </w:rPr>
      </w:pPr>
      <w:r w:rsidRPr="00A9569C">
        <w:rPr>
          <w:i/>
          <w:sz w:val="26"/>
          <w:szCs w:val="26"/>
        </w:rPr>
        <w:t xml:space="preserve">– Вы будете наказаны так, как общество наказывает презренных. Уголовный суд приговорит Вас к сожжению у столба, поскольку Вы приняли своё унижение. Вы принимаете его добровольно? </w:t>
      </w:r>
    </w:p>
    <w:p w:rsidR="00B10A50" w:rsidRPr="00A9569C" w:rsidRDefault="00B10A50" w:rsidP="00A9569C">
      <w:pPr>
        <w:spacing w:line="276" w:lineRule="auto"/>
        <w:rPr>
          <w:i/>
          <w:sz w:val="26"/>
          <w:szCs w:val="26"/>
        </w:rPr>
      </w:pPr>
      <w:r w:rsidRPr="00A9569C">
        <w:rPr>
          <w:i/>
          <w:sz w:val="26"/>
          <w:szCs w:val="26"/>
        </w:rPr>
        <w:t>– Да! Да, подобно Спасителю, я претерплю невыразимые муки</w:t>
      </w:r>
      <w:r w:rsidRPr="00A9569C">
        <w:rPr>
          <w:rStyle w:val="a5"/>
          <w:i/>
          <w:sz w:val="26"/>
          <w:szCs w:val="26"/>
        </w:rPr>
        <w:footnoteReference w:id="27"/>
      </w:r>
      <w:r w:rsidRPr="00A9569C">
        <w:rPr>
          <w:i/>
          <w:sz w:val="26"/>
          <w:szCs w:val="26"/>
        </w:rPr>
        <w:t>.</w:t>
      </w:r>
    </w:p>
    <w:p w:rsidR="00B10A50" w:rsidRPr="00A9569C" w:rsidRDefault="00B10A50" w:rsidP="00A9569C">
      <w:pPr>
        <w:spacing w:line="276" w:lineRule="auto"/>
        <w:rPr>
          <w:i/>
          <w:sz w:val="26"/>
          <w:szCs w:val="26"/>
        </w:rPr>
      </w:pPr>
      <w:r w:rsidRPr="00A9569C">
        <w:rPr>
          <w:i/>
          <w:sz w:val="26"/>
          <w:szCs w:val="26"/>
        </w:rPr>
        <w:t xml:space="preserve">– Тогда вот тебе первый шаг к столбу, </w:t>
      </w:r>
      <w:proofErr w:type="spellStart"/>
      <w:r w:rsidRPr="00A9569C">
        <w:rPr>
          <w:i/>
          <w:sz w:val="26"/>
          <w:szCs w:val="26"/>
        </w:rPr>
        <w:t>гомик</w:t>
      </w:r>
      <w:proofErr w:type="spellEnd"/>
      <w:r w:rsidRPr="00A9569C">
        <w:rPr>
          <w:i/>
          <w:sz w:val="26"/>
          <w:szCs w:val="26"/>
        </w:rPr>
        <w:t>.</w:t>
      </w:r>
    </w:p>
    <w:p w:rsidR="00B10A50" w:rsidRPr="00A9569C" w:rsidRDefault="00B10A50" w:rsidP="00A9569C">
      <w:pPr>
        <w:spacing w:line="276" w:lineRule="auto"/>
        <w:rPr>
          <w:i/>
          <w:sz w:val="26"/>
          <w:szCs w:val="26"/>
        </w:rPr>
      </w:pPr>
      <w:r w:rsidRPr="00A9569C">
        <w:rPr>
          <w:i/>
          <w:sz w:val="26"/>
          <w:szCs w:val="26"/>
        </w:rPr>
        <w:t>– Во сне Вам чудилось, что ангелы изображают дьявола, чтобы спасти Вас от самого себя. Но на самом деле, это дьявол изображал ангела, дабы удостовериться в Вашем безнадежном падении.</w:t>
      </w:r>
    </w:p>
    <w:p w:rsidR="00B10A50" w:rsidRPr="00A9569C" w:rsidRDefault="00B10A50" w:rsidP="00A9569C">
      <w:pPr>
        <w:spacing w:line="276" w:lineRule="auto"/>
        <w:rPr>
          <w:sz w:val="26"/>
          <w:szCs w:val="26"/>
        </w:rPr>
      </w:pPr>
      <w:r w:rsidRPr="00A9569C">
        <w:rPr>
          <w:i/>
          <w:sz w:val="26"/>
          <w:szCs w:val="26"/>
        </w:rPr>
        <w:t>– Отсрочки приговора для Вашего Христа не предвидится. Никто не приш</w:t>
      </w:r>
      <w:r w:rsidR="00C42A70" w:rsidRPr="00A9569C">
        <w:rPr>
          <w:i/>
          <w:sz w:val="26"/>
          <w:szCs w:val="26"/>
        </w:rPr>
        <w:t>ё</w:t>
      </w:r>
      <w:r w:rsidRPr="00A9569C">
        <w:rPr>
          <w:i/>
          <w:sz w:val="26"/>
          <w:szCs w:val="26"/>
        </w:rPr>
        <w:t xml:space="preserve">л спасти Христа. Никто, вообще никто. Почему кто-то должен спасти Вас? Никакой милости висящему на кресте в одиночестве, голому, покрытому кровью и рвотой в мрачном холоде ночи. Он мочится себе на ноги, исходит поносом, </w:t>
      </w:r>
      <w:proofErr w:type="spellStart"/>
      <w:r w:rsidRPr="00A9569C">
        <w:rPr>
          <w:i/>
          <w:sz w:val="26"/>
          <w:szCs w:val="26"/>
        </w:rPr>
        <w:t>блюёт</w:t>
      </w:r>
      <w:proofErr w:type="spellEnd"/>
      <w:r w:rsidRPr="00A9569C">
        <w:rPr>
          <w:i/>
          <w:sz w:val="26"/>
          <w:szCs w:val="26"/>
        </w:rPr>
        <w:t>, харкает кровью, судорожно силится вздохнуть, в то время как вес тела разрывает лёгкие. Подумайте об этом. Мы не можем распять Вас, зато можем утопить. Так что Вас не сожгут у столба за склонность к содомии</w:t>
      </w:r>
      <w:r w:rsidRPr="00A9569C">
        <w:rPr>
          <w:sz w:val="26"/>
          <w:szCs w:val="26"/>
        </w:rPr>
        <w:t>…» (01:32:35 – 01:34:31 видеозаписи указанного фильма П. </w:t>
      </w:r>
      <w:proofErr w:type="spellStart"/>
      <w:r w:rsidRPr="00A9569C">
        <w:rPr>
          <w:sz w:val="26"/>
          <w:szCs w:val="26"/>
        </w:rPr>
        <w:t>Гринуэя</w:t>
      </w:r>
      <w:proofErr w:type="spellEnd"/>
      <w:r w:rsidRPr="00A9569C">
        <w:rPr>
          <w:sz w:val="26"/>
          <w:szCs w:val="26"/>
        </w:rPr>
        <w:t>).</w:t>
      </w:r>
    </w:p>
    <w:p w:rsidR="00EF5F3C" w:rsidRPr="00A9569C" w:rsidRDefault="002F417C" w:rsidP="00A9569C">
      <w:pPr>
        <w:spacing w:line="276" w:lineRule="auto"/>
        <w:rPr>
          <w:sz w:val="26"/>
          <w:szCs w:val="26"/>
        </w:rPr>
      </w:pPr>
      <w:r w:rsidRPr="00A9569C">
        <w:rPr>
          <w:sz w:val="26"/>
          <w:szCs w:val="26"/>
        </w:rPr>
        <w:t xml:space="preserve">Вышеописанная </w:t>
      </w:r>
      <w:r w:rsidR="00B10A50" w:rsidRPr="00A9569C">
        <w:rPr>
          <w:sz w:val="26"/>
          <w:szCs w:val="26"/>
        </w:rPr>
        <w:t xml:space="preserve">абсурдная сцена </w:t>
      </w:r>
      <w:r w:rsidR="00735553" w:rsidRPr="00A9569C">
        <w:rPr>
          <w:sz w:val="26"/>
          <w:szCs w:val="26"/>
        </w:rPr>
        <w:t xml:space="preserve">фильма «Гольциус и Пеликанья компания» </w:t>
      </w:r>
      <w:r w:rsidR="00B10A50" w:rsidRPr="00A9569C">
        <w:rPr>
          <w:sz w:val="26"/>
          <w:szCs w:val="26"/>
        </w:rPr>
        <w:t xml:space="preserve">за счёт осуществления приёма метонимической подмены отождествляет Иисуса Христа с </w:t>
      </w:r>
      <w:r w:rsidRPr="00A9569C">
        <w:rPr>
          <w:sz w:val="26"/>
          <w:szCs w:val="26"/>
        </w:rPr>
        <w:t>неким</w:t>
      </w:r>
      <w:r w:rsidR="00B10A50" w:rsidRPr="00A9569C">
        <w:rPr>
          <w:sz w:val="26"/>
          <w:szCs w:val="26"/>
        </w:rPr>
        <w:t xml:space="preserve"> сексуальным извращенцем, а муки, которые претерпел Иисус Христос, с гомосексуальным изнасилованием этого извращенца в задний проход и его последующим утоплением.</w:t>
      </w:r>
    </w:p>
    <w:p w:rsidR="00EF5F3C" w:rsidRPr="00A9569C" w:rsidRDefault="00847658" w:rsidP="00A9569C">
      <w:pPr>
        <w:spacing w:line="276" w:lineRule="auto"/>
        <w:rPr>
          <w:sz w:val="26"/>
          <w:szCs w:val="26"/>
        </w:rPr>
      </w:pPr>
      <w:r w:rsidRPr="00A9569C">
        <w:rPr>
          <w:sz w:val="26"/>
          <w:szCs w:val="26"/>
        </w:rPr>
        <w:lastRenderedPageBreak/>
        <w:t xml:space="preserve">Указанные обстоятельства так же оказывают (не могут не оказывать) прямое и существенное </w:t>
      </w:r>
      <w:r w:rsidR="00FE5440" w:rsidRPr="00A9569C">
        <w:rPr>
          <w:sz w:val="26"/>
          <w:szCs w:val="26"/>
        </w:rPr>
        <w:t xml:space="preserve">негативное </w:t>
      </w:r>
      <w:r w:rsidRPr="00A9569C">
        <w:rPr>
          <w:sz w:val="26"/>
          <w:szCs w:val="26"/>
        </w:rPr>
        <w:t xml:space="preserve">влияние на восприятие </w:t>
      </w:r>
      <w:r w:rsidR="00FE5440" w:rsidRPr="00A9569C">
        <w:rPr>
          <w:sz w:val="26"/>
          <w:szCs w:val="26"/>
        </w:rPr>
        <w:t xml:space="preserve">частью </w:t>
      </w:r>
      <w:r w:rsidRPr="00A9569C">
        <w:rPr>
          <w:sz w:val="26"/>
          <w:szCs w:val="26"/>
        </w:rPr>
        <w:t>зрител</w:t>
      </w:r>
      <w:r w:rsidR="00FE5440" w:rsidRPr="00A9569C">
        <w:rPr>
          <w:sz w:val="26"/>
          <w:szCs w:val="26"/>
        </w:rPr>
        <w:t>ей</w:t>
      </w:r>
      <w:r w:rsidRPr="00A9569C">
        <w:rPr>
          <w:sz w:val="26"/>
          <w:szCs w:val="26"/>
        </w:rPr>
        <w:t xml:space="preserve"> исполнения Ларсом </w:t>
      </w:r>
      <w:proofErr w:type="spellStart"/>
      <w:r w:rsidRPr="00A9569C">
        <w:rPr>
          <w:sz w:val="26"/>
          <w:szCs w:val="26"/>
        </w:rPr>
        <w:t>Айдингером</w:t>
      </w:r>
      <w:proofErr w:type="spellEnd"/>
      <w:r w:rsidRPr="00A9569C">
        <w:rPr>
          <w:sz w:val="26"/>
          <w:szCs w:val="26"/>
        </w:rPr>
        <w:t xml:space="preserve"> образа Российского Императора Николая </w:t>
      </w:r>
      <w:r w:rsidRPr="00A9569C">
        <w:rPr>
          <w:sz w:val="26"/>
          <w:szCs w:val="26"/>
          <w:lang w:val="en-US"/>
        </w:rPr>
        <w:t>II</w:t>
      </w:r>
      <w:r w:rsidRPr="00A9569C">
        <w:rPr>
          <w:sz w:val="26"/>
          <w:szCs w:val="26"/>
        </w:rPr>
        <w:t>, канонизированного Русской Православной Церковью и религиозно почитаемого верующими Русской Православной Церкви.</w:t>
      </w:r>
    </w:p>
    <w:p w:rsidR="00B10A50" w:rsidRPr="00A9569C" w:rsidRDefault="00F97F74" w:rsidP="00A9569C">
      <w:pPr>
        <w:spacing w:line="276" w:lineRule="auto"/>
        <w:rPr>
          <w:sz w:val="26"/>
          <w:szCs w:val="26"/>
        </w:rPr>
      </w:pPr>
      <w:r w:rsidRPr="00A9569C">
        <w:rPr>
          <w:sz w:val="26"/>
          <w:szCs w:val="26"/>
        </w:rPr>
        <w:t>Для пояснения негативного индивидуально-психологического и социально-психологического воздействия выбора акт</w:t>
      </w:r>
      <w:r w:rsidR="00051A65" w:rsidRPr="00A9569C">
        <w:rPr>
          <w:sz w:val="26"/>
          <w:szCs w:val="26"/>
        </w:rPr>
        <w:t>ё</w:t>
      </w:r>
      <w:r w:rsidRPr="00A9569C">
        <w:rPr>
          <w:sz w:val="26"/>
          <w:szCs w:val="26"/>
        </w:rPr>
        <w:t xml:space="preserve">ра </w:t>
      </w:r>
      <w:r w:rsidR="00051A65" w:rsidRPr="00A9569C">
        <w:rPr>
          <w:sz w:val="26"/>
          <w:szCs w:val="26"/>
        </w:rPr>
        <w:t xml:space="preserve">с порно-амплуа </w:t>
      </w:r>
      <w:r w:rsidRPr="00A9569C">
        <w:rPr>
          <w:sz w:val="26"/>
          <w:szCs w:val="26"/>
        </w:rPr>
        <w:t>на роль Николая </w:t>
      </w:r>
      <w:r w:rsidRPr="00A9569C">
        <w:rPr>
          <w:sz w:val="26"/>
          <w:szCs w:val="26"/>
          <w:lang w:val="en-US"/>
        </w:rPr>
        <w:t>II</w:t>
      </w:r>
      <w:r w:rsidRPr="00A9569C">
        <w:rPr>
          <w:sz w:val="26"/>
          <w:szCs w:val="26"/>
        </w:rPr>
        <w:t xml:space="preserve">, </w:t>
      </w:r>
      <w:r w:rsidR="00051A65" w:rsidRPr="00A9569C">
        <w:rPr>
          <w:sz w:val="26"/>
          <w:szCs w:val="26"/>
        </w:rPr>
        <w:t>канонизированного</w:t>
      </w:r>
      <w:r w:rsidRPr="00A9569C">
        <w:rPr>
          <w:sz w:val="26"/>
          <w:szCs w:val="26"/>
        </w:rPr>
        <w:t xml:space="preserve"> </w:t>
      </w:r>
      <w:r w:rsidR="00051A65" w:rsidRPr="00A9569C">
        <w:rPr>
          <w:sz w:val="26"/>
          <w:szCs w:val="26"/>
        </w:rPr>
        <w:t xml:space="preserve">Русской Православной Церковью и религиозно почитаемого верующими Русской Православной Церкви, </w:t>
      </w:r>
      <w:r w:rsidRPr="00A9569C">
        <w:rPr>
          <w:sz w:val="26"/>
          <w:szCs w:val="26"/>
        </w:rPr>
        <w:t>привед</w:t>
      </w:r>
      <w:r w:rsidR="00CB7CDF" w:rsidRPr="00A9569C">
        <w:rPr>
          <w:sz w:val="26"/>
          <w:szCs w:val="26"/>
        </w:rPr>
        <w:t>ё</w:t>
      </w:r>
      <w:r w:rsidRPr="00A9569C">
        <w:rPr>
          <w:sz w:val="26"/>
          <w:szCs w:val="26"/>
        </w:rPr>
        <w:t xml:space="preserve">м пример приблизительно такого же </w:t>
      </w:r>
      <w:r w:rsidR="004112B2" w:rsidRPr="00A9569C">
        <w:rPr>
          <w:sz w:val="26"/>
          <w:szCs w:val="26"/>
        </w:rPr>
        <w:t xml:space="preserve">психологического </w:t>
      </w:r>
      <w:r w:rsidRPr="00A9569C">
        <w:rPr>
          <w:sz w:val="26"/>
          <w:szCs w:val="26"/>
        </w:rPr>
        <w:t xml:space="preserve">воздействия: приглашение (в некоем гипотетическом фильме) </w:t>
      </w:r>
      <w:r w:rsidR="00051A65" w:rsidRPr="00A9569C">
        <w:rPr>
          <w:sz w:val="26"/>
          <w:szCs w:val="26"/>
        </w:rPr>
        <w:t xml:space="preserve">играть роль </w:t>
      </w:r>
      <w:r w:rsidR="004108B6" w:rsidRPr="00A9569C">
        <w:rPr>
          <w:sz w:val="26"/>
          <w:szCs w:val="26"/>
        </w:rPr>
        <w:t>кого-либо из создателей фильма</w:t>
      </w:r>
      <w:r w:rsidRPr="00A9569C">
        <w:rPr>
          <w:sz w:val="26"/>
          <w:szCs w:val="26"/>
        </w:rPr>
        <w:t xml:space="preserve"> </w:t>
      </w:r>
      <w:r w:rsidR="00B10A50" w:rsidRPr="00A9569C">
        <w:rPr>
          <w:sz w:val="26"/>
          <w:szCs w:val="26"/>
        </w:rPr>
        <w:t xml:space="preserve">или его </w:t>
      </w:r>
      <w:r w:rsidR="00FE5440" w:rsidRPr="00A9569C">
        <w:rPr>
          <w:sz w:val="26"/>
          <w:szCs w:val="26"/>
        </w:rPr>
        <w:t xml:space="preserve"> </w:t>
      </w:r>
      <w:r w:rsidR="00B10A50" w:rsidRPr="00A9569C">
        <w:rPr>
          <w:sz w:val="26"/>
          <w:szCs w:val="26"/>
        </w:rPr>
        <w:t xml:space="preserve">близкого родственника (например, отца) </w:t>
      </w:r>
      <w:r w:rsidRPr="00A9569C">
        <w:rPr>
          <w:sz w:val="26"/>
          <w:szCs w:val="26"/>
        </w:rPr>
        <w:t>какого-нибудь известного порно</w:t>
      </w:r>
      <w:r w:rsidR="00BF3C3A" w:rsidRPr="00A9569C">
        <w:rPr>
          <w:sz w:val="26"/>
          <w:szCs w:val="26"/>
        </w:rPr>
        <w:t>-</w:t>
      </w:r>
      <w:r w:rsidRPr="00A9569C">
        <w:rPr>
          <w:sz w:val="26"/>
          <w:szCs w:val="26"/>
        </w:rPr>
        <w:t>акт</w:t>
      </w:r>
      <w:r w:rsidR="00B10A50" w:rsidRPr="00A9569C">
        <w:rPr>
          <w:sz w:val="26"/>
          <w:szCs w:val="26"/>
        </w:rPr>
        <w:t>ё</w:t>
      </w:r>
      <w:r w:rsidRPr="00A9569C">
        <w:rPr>
          <w:sz w:val="26"/>
          <w:szCs w:val="26"/>
        </w:rPr>
        <w:t xml:space="preserve">ра, </w:t>
      </w:r>
      <w:r w:rsidR="004112B2" w:rsidRPr="00A9569C">
        <w:rPr>
          <w:sz w:val="26"/>
          <w:szCs w:val="26"/>
        </w:rPr>
        <w:t xml:space="preserve">снявшегося к тому же в крайне оскорбительном для </w:t>
      </w:r>
      <w:proofErr w:type="spellStart"/>
      <w:r w:rsidR="004112B2" w:rsidRPr="00A9569C">
        <w:rPr>
          <w:sz w:val="26"/>
          <w:szCs w:val="26"/>
        </w:rPr>
        <w:t>иудаистов</w:t>
      </w:r>
      <w:proofErr w:type="spellEnd"/>
      <w:r w:rsidR="004112B2" w:rsidRPr="00A9569C">
        <w:rPr>
          <w:sz w:val="26"/>
          <w:szCs w:val="26"/>
        </w:rPr>
        <w:t xml:space="preserve"> и возбуждающем к ним ненависть фильме</w:t>
      </w:r>
      <w:r w:rsidRPr="00A9569C">
        <w:rPr>
          <w:sz w:val="26"/>
          <w:szCs w:val="26"/>
        </w:rPr>
        <w:t>. Речь идёт о</w:t>
      </w:r>
      <w:r w:rsidR="00BF3C3A" w:rsidRPr="00A9569C">
        <w:rPr>
          <w:sz w:val="26"/>
          <w:szCs w:val="26"/>
        </w:rPr>
        <w:t>б обоснованно</w:t>
      </w:r>
      <w:r w:rsidRPr="00A9569C">
        <w:rPr>
          <w:sz w:val="26"/>
          <w:szCs w:val="26"/>
        </w:rPr>
        <w:t xml:space="preserve"> прогнозируемом восприятии фильма референтной группой адресато</w:t>
      </w:r>
      <w:r w:rsidR="00B10A50" w:rsidRPr="00A9569C">
        <w:rPr>
          <w:sz w:val="26"/>
          <w:szCs w:val="26"/>
        </w:rPr>
        <w:t>в</w:t>
      </w:r>
      <w:r w:rsidRPr="00A9569C">
        <w:rPr>
          <w:sz w:val="26"/>
          <w:szCs w:val="26"/>
        </w:rPr>
        <w:t xml:space="preserve">. </w:t>
      </w:r>
    </w:p>
    <w:p w:rsidR="00EF5F3C" w:rsidRPr="00A9569C" w:rsidRDefault="00F97F74" w:rsidP="00A9569C">
      <w:pPr>
        <w:spacing w:line="276" w:lineRule="auto"/>
        <w:rPr>
          <w:sz w:val="26"/>
          <w:szCs w:val="26"/>
        </w:rPr>
      </w:pPr>
      <w:r w:rsidRPr="00A9569C">
        <w:rPr>
          <w:sz w:val="26"/>
          <w:szCs w:val="26"/>
        </w:rPr>
        <w:t xml:space="preserve">С точки зрения большинства верующих Русской Православной Церкви, в этическом смысле, умышленное привлечение </w:t>
      </w:r>
      <w:r w:rsidR="00B10A50" w:rsidRPr="00A9569C">
        <w:rPr>
          <w:sz w:val="26"/>
          <w:szCs w:val="26"/>
        </w:rPr>
        <w:t>актёра с порно-амплуа</w:t>
      </w:r>
      <w:r w:rsidR="00FE5440" w:rsidRPr="00A9569C">
        <w:rPr>
          <w:sz w:val="26"/>
          <w:szCs w:val="26"/>
        </w:rPr>
        <w:t xml:space="preserve"> (известного по участию</w:t>
      </w:r>
      <w:r w:rsidR="00847658" w:rsidRPr="00A9569C">
        <w:rPr>
          <w:sz w:val="26"/>
          <w:szCs w:val="26"/>
        </w:rPr>
        <w:t xml:space="preserve"> в оскорбительно-антихристианском фильме</w:t>
      </w:r>
      <w:r w:rsidR="00FE5440" w:rsidRPr="00A9569C">
        <w:rPr>
          <w:sz w:val="26"/>
          <w:szCs w:val="26"/>
        </w:rPr>
        <w:t>)</w:t>
      </w:r>
      <w:r w:rsidR="00847658" w:rsidRPr="00A9569C">
        <w:rPr>
          <w:sz w:val="26"/>
          <w:szCs w:val="26"/>
        </w:rPr>
        <w:t xml:space="preserve"> </w:t>
      </w:r>
      <w:r w:rsidR="00FE5440" w:rsidRPr="00A9569C">
        <w:rPr>
          <w:sz w:val="26"/>
          <w:szCs w:val="26"/>
        </w:rPr>
        <w:t>сниматься в</w:t>
      </w:r>
      <w:r w:rsidRPr="00A9569C">
        <w:rPr>
          <w:sz w:val="26"/>
          <w:szCs w:val="26"/>
        </w:rPr>
        <w:t xml:space="preserve"> рол</w:t>
      </w:r>
      <w:r w:rsidR="00FE5440" w:rsidRPr="00A9569C">
        <w:rPr>
          <w:sz w:val="26"/>
          <w:szCs w:val="26"/>
        </w:rPr>
        <w:t>и</w:t>
      </w:r>
      <w:r w:rsidRPr="00A9569C">
        <w:rPr>
          <w:sz w:val="26"/>
          <w:szCs w:val="26"/>
        </w:rPr>
        <w:t xml:space="preserve"> канонизированного </w:t>
      </w:r>
      <w:r w:rsidR="00FE5440" w:rsidRPr="00A9569C">
        <w:rPr>
          <w:sz w:val="26"/>
          <w:szCs w:val="26"/>
        </w:rPr>
        <w:t>и</w:t>
      </w:r>
      <w:r w:rsidRPr="00A9569C">
        <w:rPr>
          <w:sz w:val="26"/>
          <w:szCs w:val="26"/>
        </w:rPr>
        <w:t xml:space="preserve"> религиозно почитаемого верующими </w:t>
      </w:r>
      <w:r w:rsidR="00FE5440" w:rsidRPr="00A9569C">
        <w:rPr>
          <w:sz w:val="26"/>
          <w:szCs w:val="26"/>
        </w:rPr>
        <w:t xml:space="preserve">Русской Православной Церкви </w:t>
      </w:r>
      <w:r w:rsidRPr="00A9569C">
        <w:rPr>
          <w:sz w:val="26"/>
          <w:szCs w:val="26"/>
        </w:rPr>
        <w:t xml:space="preserve">Николая </w:t>
      </w:r>
      <w:r w:rsidRPr="00A9569C">
        <w:rPr>
          <w:sz w:val="26"/>
          <w:szCs w:val="26"/>
          <w:lang w:val="en-US"/>
        </w:rPr>
        <w:t>II</w:t>
      </w:r>
      <w:r w:rsidRPr="00A9569C">
        <w:rPr>
          <w:sz w:val="26"/>
          <w:szCs w:val="26"/>
        </w:rPr>
        <w:t xml:space="preserve">, является </w:t>
      </w:r>
      <w:r w:rsidR="00B10A50" w:rsidRPr="00A9569C">
        <w:rPr>
          <w:sz w:val="26"/>
          <w:szCs w:val="26"/>
        </w:rPr>
        <w:t xml:space="preserve">в </w:t>
      </w:r>
      <w:r w:rsidRPr="00A9569C">
        <w:rPr>
          <w:sz w:val="26"/>
          <w:szCs w:val="26"/>
        </w:rPr>
        <w:t>крайне высокой степени оскорбительным</w:t>
      </w:r>
      <w:r w:rsidR="00FD1779" w:rsidRPr="00A9569C">
        <w:rPr>
          <w:sz w:val="26"/>
          <w:szCs w:val="26"/>
        </w:rPr>
        <w:t xml:space="preserve"> для них</w:t>
      </w:r>
      <w:r w:rsidRPr="00A9569C">
        <w:rPr>
          <w:sz w:val="26"/>
          <w:szCs w:val="26"/>
        </w:rPr>
        <w:t>.</w:t>
      </w:r>
    </w:p>
    <w:p w:rsidR="00AC2278" w:rsidRPr="00A9569C" w:rsidRDefault="00847658" w:rsidP="00A9569C">
      <w:pPr>
        <w:spacing w:line="276" w:lineRule="auto"/>
        <w:rPr>
          <w:sz w:val="26"/>
          <w:szCs w:val="26"/>
        </w:rPr>
      </w:pPr>
      <w:r w:rsidRPr="00A9569C">
        <w:rPr>
          <w:sz w:val="26"/>
          <w:szCs w:val="26"/>
        </w:rPr>
        <w:t xml:space="preserve">Таким образом, осуществленный создателями фильма сознательный выбор </w:t>
      </w:r>
      <w:r w:rsidR="00FD1779" w:rsidRPr="00A9569C">
        <w:rPr>
          <w:sz w:val="26"/>
          <w:szCs w:val="26"/>
        </w:rPr>
        <w:t xml:space="preserve">вышеуказанного </w:t>
      </w:r>
      <w:r w:rsidRPr="00A9569C">
        <w:rPr>
          <w:sz w:val="26"/>
          <w:szCs w:val="26"/>
        </w:rPr>
        <w:t xml:space="preserve">актёра на роль Николая </w:t>
      </w:r>
      <w:r w:rsidRPr="00A9569C">
        <w:rPr>
          <w:sz w:val="26"/>
          <w:szCs w:val="26"/>
          <w:lang w:val="en-US"/>
        </w:rPr>
        <w:t>II</w:t>
      </w:r>
      <w:r w:rsidRPr="00A9569C">
        <w:rPr>
          <w:sz w:val="26"/>
          <w:szCs w:val="26"/>
        </w:rPr>
        <w:t xml:space="preserve"> подтверждает сделанные выше выводы о денигративной, издевательской направленности фильма</w:t>
      </w:r>
      <w:r w:rsidR="004F47C4" w:rsidRPr="00A9569C">
        <w:rPr>
          <w:sz w:val="26"/>
          <w:szCs w:val="26"/>
        </w:rPr>
        <w:t xml:space="preserve"> «Матильда»</w:t>
      </w:r>
      <w:r w:rsidRPr="00A9569C">
        <w:rPr>
          <w:sz w:val="26"/>
          <w:szCs w:val="26"/>
        </w:rPr>
        <w:t>.</w:t>
      </w:r>
    </w:p>
    <w:p w:rsidR="00A02CCA" w:rsidRPr="00A9569C" w:rsidRDefault="00A02CCA" w:rsidP="00A9569C">
      <w:pPr>
        <w:spacing w:line="276" w:lineRule="auto"/>
        <w:rPr>
          <w:sz w:val="26"/>
          <w:szCs w:val="26"/>
        </w:rPr>
      </w:pPr>
      <w:r w:rsidRPr="00A9569C">
        <w:rPr>
          <w:sz w:val="26"/>
          <w:szCs w:val="26"/>
        </w:rPr>
        <w:t>На этом фоне экранные надписи в трейлерах «</w:t>
      </w:r>
      <w:r w:rsidRPr="00A9569C">
        <w:rPr>
          <w:i/>
          <w:sz w:val="26"/>
          <w:szCs w:val="26"/>
        </w:rPr>
        <w:t>Любовь, изменившая Россию</w:t>
      </w:r>
      <w:r w:rsidRPr="00A9569C">
        <w:rPr>
          <w:sz w:val="26"/>
          <w:szCs w:val="26"/>
        </w:rPr>
        <w:t>» (трейлер № 1 – 00:01:19–00:01:21), «</w:t>
      </w:r>
      <w:r w:rsidRPr="00A9569C">
        <w:rPr>
          <w:i/>
          <w:sz w:val="26"/>
          <w:szCs w:val="26"/>
        </w:rPr>
        <w:t xml:space="preserve">Главный исторический </w:t>
      </w:r>
      <w:proofErr w:type="spellStart"/>
      <w:r w:rsidRPr="00A9569C">
        <w:rPr>
          <w:i/>
          <w:sz w:val="26"/>
          <w:szCs w:val="26"/>
        </w:rPr>
        <w:t>блокбастер</w:t>
      </w:r>
      <w:proofErr w:type="spellEnd"/>
      <w:r w:rsidRPr="00A9569C">
        <w:rPr>
          <w:i/>
          <w:sz w:val="26"/>
          <w:szCs w:val="26"/>
        </w:rPr>
        <w:t xml:space="preserve"> года</w:t>
      </w:r>
      <w:r w:rsidRPr="00A9569C">
        <w:rPr>
          <w:sz w:val="26"/>
          <w:szCs w:val="26"/>
        </w:rPr>
        <w:t>» (трейлер № 1 – 00:01:44–00:01:47), «</w:t>
      </w:r>
      <w:r w:rsidRPr="00A9569C">
        <w:rPr>
          <w:i/>
          <w:sz w:val="26"/>
          <w:szCs w:val="26"/>
        </w:rPr>
        <w:t>Тайна Дома Романовых</w:t>
      </w:r>
      <w:r w:rsidRPr="00A9569C">
        <w:rPr>
          <w:sz w:val="26"/>
          <w:szCs w:val="26"/>
        </w:rPr>
        <w:t>» (трейлер № 2</w:t>
      </w:r>
      <w:r w:rsidR="00735553" w:rsidRPr="00A9569C">
        <w:rPr>
          <w:sz w:val="26"/>
          <w:szCs w:val="26"/>
        </w:rPr>
        <w:t> </w:t>
      </w:r>
      <w:r w:rsidRPr="00A9569C">
        <w:rPr>
          <w:sz w:val="26"/>
          <w:szCs w:val="26"/>
        </w:rPr>
        <w:t xml:space="preserve">– 00:01:17–00:01:19) – </w:t>
      </w:r>
      <w:r w:rsidR="00735553" w:rsidRPr="00A9569C">
        <w:rPr>
          <w:sz w:val="26"/>
          <w:szCs w:val="26"/>
        </w:rPr>
        <w:t xml:space="preserve">выглядят откровенным издевательством и усиливают негативное морально-психологическое воздействие фильма </w:t>
      </w:r>
      <w:r w:rsidR="004F47C4" w:rsidRPr="00A9569C">
        <w:rPr>
          <w:sz w:val="26"/>
          <w:szCs w:val="26"/>
        </w:rPr>
        <w:t xml:space="preserve">«Матильда» </w:t>
      </w:r>
      <w:r w:rsidR="00735553" w:rsidRPr="00A9569C">
        <w:rPr>
          <w:sz w:val="26"/>
          <w:szCs w:val="26"/>
        </w:rPr>
        <w:t>на значительную часть общества.</w:t>
      </w:r>
    </w:p>
    <w:p w:rsidR="00735553" w:rsidRPr="00A9569C" w:rsidRDefault="00735553" w:rsidP="00A9569C">
      <w:pPr>
        <w:spacing w:line="276" w:lineRule="auto"/>
        <w:ind w:firstLine="709"/>
        <w:rPr>
          <w:sz w:val="26"/>
          <w:szCs w:val="26"/>
        </w:rPr>
      </w:pPr>
      <w:r w:rsidRPr="00A9569C">
        <w:rPr>
          <w:sz w:val="26"/>
          <w:szCs w:val="26"/>
        </w:rPr>
        <w:t>Отметим также весьма выраженную двусмысленность с выбором на роль Александры Фёдоровны</w:t>
      </w:r>
      <w:r w:rsidR="004F47C4" w:rsidRPr="00A9569C">
        <w:rPr>
          <w:sz w:val="26"/>
          <w:szCs w:val="26"/>
        </w:rPr>
        <w:t xml:space="preserve"> в фильме «Матильда» </w:t>
      </w:r>
      <w:r w:rsidRPr="00A9569C">
        <w:rPr>
          <w:sz w:val="26"/>
          <w:szCs w:val="26"/>
        </w:rPr>
        <w:t>актрисы Луизы Вольфрам, тоже ранее игравшей роли в весьма сомнительных постановках</w:t>
      </w:r>
      <w:r w:rsidR="001966BD" w:rsidRPr="00A9569C">
        <w:rPr>
          <w:sz w:val="26"/>
          <w:szCs w:val="26"/>
        </w:rPr>
        <w:t xml:space="preserve"> (р</w:t>
      </w:r>
      <w:r w:rsidRPr="00A9569C">
        <w:rPr>
          <w:sz w:val="26"/>
          <w:szCs w:val="26"/>
        </w:rPr>
        <w:t>ассмотрение это</w:t>
      </w:r>
      <w:r w:rsidR="007E2FD2" w:rsidRPr="00A9569C">
        <w:rPr>
          <w:sz w:val="26"/>
          <w:szCs w:val="26"/>
        </w:rPr>
        <w:t xml:space="preserve">го вопроса </w:t>
      </w:r>
      <w:r w:rsidRPr="00A9569C">
        <w:rPr>
          <w:sz w:val="26"/>
          <w:szCs w:val="26"/>
        </w:rPr>
        <w:t>не входи</w:t>
      </w:r>
      <w:r w:rsidR="007E2FD2" w:rsidRPr="00A9569C">
        <w:rPr>
          <w:sz w:val="26"/>
          <w:szCs w:val="26"/>
        </w:rPr>
        <w:t>ло</w:t>
      </w:r>
      <w:r w:rsidRPr="00A9569C">
        <w:rPr>
          <w:sz w:val="26"/>
          <w:szCs w:val="26"/>
        </w:rPr>
        <w:t xml:space="preserve"> </w:t>
      </w:r>
      <w:r w:rsidR="007E2FD2" w:rsidRPr="00A9569C">
        <w:rPr>
          <w:sz w:val="26"/>
          <w:szCs w:val="26"/>
        </w:rPr>
        <w:t xml:space="preserve">в предмет </w:t>
      </w:r>
      <w:r w:rsidRPr="00A9569C">
        <w:rPr>
          <w:sz w:val="26"/>
          <w:szCs w:val="26"/>
        </w:rPr>
        <w:t>настоящ</w:t>
      </w:r>
      <w:r w:rsidR="007E2FD2" w:rsidRPr="00A9569C">
        <w:rPr>
          <w:sz w:val="26"/>
          <w:szCs w:val="26"/>
        </w:rPr>
        <w:t>его</w:t>
      </w:r>
      <w:r w:rsidRPr="00A9569C">
        <w:rPr>
          <w:sz w:val="26"/>
          <w:szCs w:val="26"/>
        </w:rPr>
        <w:t xml:space="preserve"> исследовани</w:t>
      </w:r>
      <w:r w:rsidR="007E2FD2" w:rsidRPr="00A9569C">
        <w:rPr>
          <w:sz w:val="26"/>
          <w:szCs w:val="26"/>
        </w:rPr>
        <w:t>я</w:t>
      </w:r>
      <w:r w:rsidR="001966BD" w:rsidRPr="00A9569C">
        <w:rPr>
          <w:sz w:val="26"/>
          <w:szCs w:val="26"/>
        </w:rPr>
        <w:t>)</w:t>
      </w:r>
      <w:r w:rsidRPr="00A9569C">
        <w:rPr>
          <w:sz w:val="26"/>
          <w:szCs w:val="26"/>
        </w:rPr>
        <w:t>.</w:t>
      </w:r>
    </w:p>
    <w:p w:rsidR="0053267C" w:rsidRPr="00A9569C" w:rsidRDefault="0053267C" w:rsidP="00A9569C">
      <w:pPr>
        <w:spacing w:line="276" w:lineRule="auto"/>
        <w:rPr>
          <w:sz w:val="26"/>
          <w:szCs w:val="26"/>
        </w:rPr>
      </w:pPr>
    </w:p>
    <w:p w:rsidR="00D14F93" w:rsidRPr="00A9569C" w:rsidRDefault="00D14F93" w:rsidP="00A9569C">
      <w:pPr>
        <w:spacing w:line="276" w:lineRule="auto"/>
        <w:rPr>
          <w:sz w:val="26"/>
          <w:szCs w:val="26"/>
        </w:rPr>
      </w:pPr>
      <w:r w:rsidRPr="00A9569C">
        <w:rPr>
          <w:b/>
          <w:sz w:val="26"/>
          <w:szCs w:val="26"/>
        </w:rPr>
        <w:t>Ответ на вопрос № 4</w:t>
      </w:r>
    </w:p>
    <w:p w:rsidR="00DA4C4E" w:rsidRPr="00A9569C" w:rsidRDefault="002E5236" w:rsidP="00A9569C">
      <w:pPr>
        <w:spacing w:line="276" w:lineRule="auto"/>
        <w:rPr>
          <w:sz w:val="26"/>
          <w:szCs w:val="26"/>
        </w:rPr>
      </w:pPr>
      <w:r w:rsidRPr="00A9569C">
        <w:rPr>
          <w:sz w:val="26"/>
          <w:szCs w:val="26"/>
        </w:rPr>
        <w:t xml:space="preserve">Да, для восприятия зрителями образа </w:t>
      </w:r>
      <w:r w:rsidR="002B5053" w:rsidRPr="00A9569C">
        <w:rPr>
          <w:sz w:val="26"/>
          <w:szCs w:val="26"/>
        </w:rPr>
        <w:t xml:space="preserve">канонизированного Русской Православной Церковью и религиозно почитаемого верующими Русской Православной Церкви </w:t>
      </w:r>
      <w:r w:rsidRPr="00A9569C">
        <w:rPr>
          <w:sz w:val="26"/>
          <w:szCs w:val="26"/>
        </w:rPr>
        <w:t xml:space="preserve">Николая II (Романова) </w:t>
      </w:r>
      <w:r w:rsidR="006148FB" w:rsidRPr="00A9569C">
        <w:rPr>
          <w:sz w:val="26"/>
          <w:szCs w:val="26"/>
        </w:rPr>
        <w:t xml:space="preserve">имеет существенное </w:t>
      </w:r>
      <w:r w:rsidR="00781414" w:rsidRPr="00A9569C">
        <w:rPr>
          <w:sz w:val="26"/>
          <w:szCs w:val="26"/>
        </w:rPr>
        <w:t xml:space="preserve">негативное </w:t>
      </w:r>
      <w:r w:rsidR="006148FB" w:rsidRPr="00A9569C">
        <w:rPr>
          <w:sz w:val="26"/>
          <w:szCs w:val="26"/>
        </w:rPr>
        <w:t xml:space="preserve">значение </w:t>
      </w:r>
      <w:r w:rsidRPr="00A9569C">
        <w:rPr>
          <w:sz w:val="26"/>
          <w:szCs w:val="26"/>
        </w:rPr>
        <w:t xml:space="preserve">то, что его роль в фильме «Матильда» </w:t>
      </w:r>
      <w:r w:rsidR="00781414" w:rsidRPr="00A9569C">
        <w:rPr>
          <w:sz w:val="26"/>
          <w:szCs w:val="26"/>
        </w:rPr>
        <w:t>исполняет</w:t>
      </w:r>
      <w:r w:rsidRPr="00A9569C">
        <w:rPr>
          <w:sz w:val="26"/>
          <w:szCs w:val="26"/>
        </w:rPr>
        <w:t xml:space="preserve"> германский актёр Ларс </w:t>
      </w:r>
      <w:proofErr w:type="spellStart"/>
      <w:r w:rsidRPr="00A9569C">
        <w:rPr>
          <w:sz w:val="26"/>
          <w:szCs w:val="26"/>
        </w:rPr>
        <w:t>Айдингер</w:t>
      </w:r>
      <w:proofErr w:type="spellEnd"/>
      <w:r w:rsidRPr="00A9569C">
        <w:rPr>
          <w:sz w:val="26"/>
          <w:szCs w:val="26"/>
        </w:rPr>
        <w:t xml:space="preserve">, исполнивший в 2012 году порнографическую роль печатника </w:t>
      </w:r>
      <w:proofErr w:type="spellStart"/>
      <w:r w:rsidRPr="00A9569C">
        <w:rPr>
          <w:sz w:val="26"/>
          <w:szCs w:val="26"/>
        </w:rPr>
        <w:t>Амоса</w:t>
      </w:r>
      <w:proofErr w:type="spellEnd"/>
      <w:r w:rsidRPr="00A9569C">
        <w:rPr>
          <w:sz w:val="26"/>
          <w:szCs w:val="26"/>
        </w:rPr>
        <w:t xml:space="preserve"> </w:t>
      </w:r>
      <w:proofErr w:type="spellStart"/>
      <w:r w:rsidRPr="00A9569C">
        <w:rPr>
          <w:sz w:val="26"/>
          <w:szCs w:val="26"/>
        </w:rPr>
        <w:t>Кводфри</w:t>
      </w:r>
      <w:proofErr w:type="spellEnd"/>
      <w:r w:rsidRPr="00A9569C">
        <w:rPr>
          <w:sz w:val="26"/>
          <w:szCs w:val="26"/>
        </w:rPr>
        <w:t xml:space="preserve"> (</w:t>
      </w:r>
      <w:proofErr w:type="spellStart"/>
      <w:r w:rsidRPr="00A9569C">
        <w:rPr>
          <w:sz w:val="26"/>
          <w:szCs w:val="26"/>
        </w:rPr>
        <w:t>Amos</w:t>
      </w:r>
      <w:proofErr w:type="spellEnd"/>
      <w:r w:rsidRPr="00A9569C">
        <w:rPr>
          <w:sz w:val="26"/>
          <w:szCs w:val="26"/>
        </w:rPr>
        <w:t xml:space="preserve"> </w:t>
      </w:r>
      <w:proofErr w:type="spellStart"/>
      <w:r w:rsidRPr="00A9569C">
        <w:rPr>
          <w:sz w:val="26"/>
          <w:szCs w:val="26"/>
        </w:rPr>
        <w:t>Quadfrey</w:t>
      </w:r>
      <w:proofErr w:type="spellEnd"/>
      <w:r w:rsidRPr="00A9569C">
        <w:rPr>
          <w:sz w:val="26"/>
          <w:szCs w:val="26"/>
        </w:rPr>
        <w:t xml:space="preserve">) в </w:t>
      </w:r>
      <w:r w:rsidR="006C3DF5" w:rsidRPr="00A9569C">
        <w:rPr>
          <w:sz w:val="26"/>
          <w:szCs w:val="26"/>
        </w:rPr>
        <w:t xml:space="preserve">порнографическом и оскорбительно-антихристианском </w:t>
      </w:r>
      <w:r w:rsidRPr="00A9569C">
        <w:rPr>
          <w:sz w:val="26"/>
          <w:szCs w:val="26"/>
        </w:rPr>
        <w:t>фильме П. </w:t>
      </w:r>
      <w:proofErr w:type="spellStart"/>
      <w:r w:rsidRPr="00A9569C">
        <w:rPr>
          <w:sz w:val="26"/>
          <w:szCs w:val="26"/>
        </w:rPr>
        <w:t>Гринуэя</w:t>
      </w:r>
      <w:proofErr w:type="spellEnd"/>
      <w:r w:rsidRPr="00A9569C">
        <w:rPr>
          <w:sz w:val="26"/>
          <w:szCs w:val="26"/>
        </w:rPr>
        <w:t xml:space="preserve"> «Гольциус и Пеликанья компания»</w:t>
      </w:r>
      <w:r w:rsidR="006148FB" w:rsidRPr="00A9569C">
        <w:rPr>
          <w:sz w:val="26"/>
          <w:szCs w:val="26"/>
        </w:rPr>
        <w:t xml:space="preserve">. Это значение определяется </w:t>
      </w:r>
      <w:r w:rsidR="00781414" w:rsidRPr="00A9569C">
        <w:rPr>
          <w:sz w:val="26"/>
          <w:szCs w:val="26"/>
        </w:rPr>
        <w:t xml:space="preserve">намерением создателей фильма привлечь к воплощению роли Николая </w:t>
      </w:r>
      <w:r w:rsidR="00781414" w:rsidRPr="00A9569C">
        <w:rPr>
          <w:sz w:val="26"/>
          <w:szCs w:val="26"/>
          <w:lang w:val="en-US"/>
        </w:rPr>
        <w:t>II</w:t>
      </w:r>
      <w:r w:rsidR="009831E6" w:rsidRPr="00A9569C">
        <w:rPr>
          <w:sz w:val="26"/>
          <w:szCs w:val="26"/>
        </w:rPr>
        <w:t xml:space="preserve"> в фильме «Матиль</w:t>
      </w:r>
      <w:r w:rsidR="007A3C13" w:rsidRPr="00A9569C">
        <w:rPr>
          <w:sz w:val="26"/>
          <w:szCs w:val="26"/>
        </w:rPr>
        <w:t>д</w:t>
      </w:r>
      <w:r w:rsidR="009831E6" w:rsidRPr="00A9569C">
        <w:rPr>
          <w:sz w:val="26"/>
          <w:szCs w:val="26"/>
        </w:rPr>
        <w:t>а» указанного актёра с порно-амплуа</w:t>
      </w:r>
      <w:r w:rsidR="007A3C13" w:rsidRPr="00A9569C">
        <w:rPr>
          <w:sz w:val="26"/>
          <w:szCs w:val="26"/>
        </w:rPr>
        <w:t xml:space="preserve"> в целях </w:t>
      </w:r>
      <w:r w:rsidR="00DA4C4E" w:rsidRPr="00A9569C">
        <w:rPr>
          <w:bCs/>
          <w:sz w:val="26"/>
          <w:szCs w:val="26"/>
        </w:rPr>
        <w:t>намеренно</w:t>
      </w:r>
      <w:r w:rsidR="007A3C13" w:rsidRPr="00A9569C">
        <w:rPr>
          <w:bCs/>
          <w:sz w:val="26"/>
          <w:szCs w:val="26"/>
        </w:rPr>
        <w:t>го</w:t>
      </w:r>
      <w:r w:rsidR="00DA4C4E" w:rsidRPr="00A9569C">
        <w:rPr>
          <w:bCs/>
          <w:sz w:val="26"/>
          <w:szCs w:val="26"/>
        </w:rPr>
        <w:t xml:space="preserve"> изощрённо</w:t>
      </w:r>
      <w:r w:rsidR="007A3C13" w:rsidRPr="00A9569C">
        <w:rPr>
          <w:bCs/>
          <w:sz w:val="26"/>
          <w:szCs w:val="26"/>
        </w:rPr>
        <w:t>го</w:t>
      </w:r>
      <w:r w:rsidR="00DA4C4E" w:rsidRPr="00A9569C">
        <w:rPr>
          <w:bCs/>
          <w:sz w:val="26"/>
          <w:szCs w:val="26"/>
        </w:rPr>
        <w:t xml:space="preserve"> издевательст</w:t>
      </w:r>
      <w:r w:rsidR="007A3C13" w:rsidRPr="00A9569C">
        <w:rPr>
          <w:bCs/>
          <w:sz w:val="26"/>
          <w:szCs w:val="26"/>
        </w:rPr>
        <w:t>ва</w:t>
      </w:r>
      <w:r w:rsidR="00DA4C4E" w:rsidRPr="00A9569C">
        <w:rPr>
          <w:bCs/>
          <w:sz w:val="26"/>
          <w:szCs w:val="26"/>
        </w:rPr>
        <w:t xml:space="preserve"> над образом Николая </w:t>
      </w:r>
      <w:r w:rsidR="00DA4C4E" w:rsidRPr="00A9569C">
        <w:rPr>
          <w:bCs/>
          <w:sz w:val="26"/>
          <w:szCs w:val="26"/>
          <w:lang w:val="en-US"/>
        </w:rPr>
        <w:lastRenderedPageBreak/>
        <w:t>II</w:t>
      </w:r>
      <w:r w:rsidR="00955C04" w:rsidRPr="00A9569C">
        <w:rPr>
          <w:bCs/>
          <w:sz w:val="26"/>
          <w:szCs w:val="26"/>
        </w:rPr>
        <w:t xml:space="preserve">, в том числе посредством реализации приёма совмещения сакрального с порнографическим и приёма метонимической замены образа религиозно почитаемого верующими Николая </w:t>
      </w:r>
      <w:r w:rsidR="00955C04" w:rsidRPr="00A9569C">
        <w:rPr>
          <w:bCs/>
          <w:sz w:val="26"/>
          <w:szCs w:val="26"/>
          <w:lang w:val="en-US"/>
        </w:rPr>
        <w:t>II</w:t>
      </w:r>
      <w:r w:rsidR="00955C04" w:rsidRPr="00A9569C">
        <w:rPr>
          <w:bCs/>
          <w:sz w:val="26"/>
          <w:szCs w:val="26"/>
        </w:rPr>
        <w:t xml:space="preserve"> на </w:t>
      </w:r>
      <w:r w:rsidR="00693E70" w:rsidRPr="00A9569C">
        <w:rPr>
          <w:bCs/>
          <w:sz w:val="26"/>
          <w:szCs w:val="26"/>
        </w:rPr>
        <w:t>порнографический образ.</w:t>
      </w:r>
    </w:p>
    <w:p w:rsidR="00E70341" w:rsidRPr="00A9569C" w:rsidRDefault="00E70341" w:rsidP="00A9569C">
      <w:pPr>
        <w:spacing w:line="276" w:lineRule="auto"/>
        <w:rPr>
          <w:sz w:val="26"/>
          <w:szCs w:val="26"/>
        </w:rPr>
      </w:pPr>
    </w:p>
    <w:p w:rsidR="00E70341" w:rsidRPr="00A9569C" w:rsidRDefault="00E70341" w:rsidP="00A9569C">
      <w:pPr>
        <w:spacing w:line="276" w:lineRule="auto"/>
        <w:rPr>
          <w:b/>
          <w:smallCaps/>
          <w:sz w:val="26"/>
          <w:szCs w:val="26"/>
        </w:rPr>
      </w:pPr>
      <w:r w:rsidRPr="00A9569C">
        <w:rPr>
          <w:b/>
          <w:smallCaps/>
          <w:sz w:val="26"/>
          <w:szCs w:val="26"/>
        </w:rPr>
        <w:t>Исследование в рамках ответа на вопрос № </w:t>
      </w:r>
      <w:r w:rsidR="00672FC6" w:rsidRPr="00A9569C">
        <w:rPr>
          <w:b/>
          <w:smallCaps/>
          <w:sz w:val="26"/>
          <w:szCs w:val="26"/>
        </w:rPr>
        <w:t>5</w:t>
      </w:r>
    </w:p>
    <w:p w:rsidR="00344417" w:rsidRPr="00A9569C" w:rsidRDefault="00F7645E" w:rsidP="00A9569C">
      <w:pPr>
        <w:spacing w:line="276" w:lineRule="auto"/>
        <w:rPr>
          <w:sz w:val="26"/>
          <w:szCs w:val="26"/>
        </w:rPr>
      </w:pPr>
      <w:r w:rsidRPr="00A9569C">
        <w:rPr>
          <w:sz w:val="26"/>
          <w:szCs w:val="26"/>
        </w:rPr>
        <w:t>Исследование трейлеров к фильму «Матильда» и сценария этого фильма выявило, что нет никаких оснований считать этот фильм сатирическим произведением, а отдельные его сцены – сатирическими. Вывод</w:t>
      </w:r>
      <w:r w:rsidR="00344417" w:rsidRPr="00A9569C">
        <w:rPr>
          <w:sz w:val="26"/>
          <w:szCs w:val="26"/>
        </w:rPr>
        <w:t xml:space="preserve"> об отсутствии сатиры (социальной, политической или иной) в представленных на исследование материалах основывается на том, что, исходя из смысла и определения понятия сатиры, сатира как жанр художественного (изобразительного, литературного, театрального) творчества должна соотноситься с реальными событиями, явлениями, отображать реально существующие недостатки и явления общественной жизни. </w:t>
      </w:r>
    </w:p>
    <w:p w:rsidR="00344417" w:rsidRPr="00A9569C" w:rsidRDefault="001966BD" w:rsidP="00A9569C">
      <w:pPr>
        <w:spacing w:line="276" w:lineRule="auto"/>
        <w:rPr>
          <w:sz w:val="26"/>
          <w:szCs w:val="26"/>
        </w:rPr>
      </w:pPr>
      <w:r w:rsidRPr="00A9569C">
        <w:rPr>
          <w:sz w:val="26"/>
          <w:szCs w:val="26"/>
        </w:rPr>
        <w:t xml:space="preserve">Для релевантного толкования понятия «сатира» необходимо исходить из общепризнанной в обществе интерпретационной основы, включающей нормы общественной нравственности и, применительно к </w:t>
      </w:r>
      <w:r w:rsidR="002B5053" w:rsidRPr="00A9569C">
        <w:rPr>
          <w:sz w:val="26"/>
          <w:szCs w:val="26"/>
        </w:rPr>
        <w:t xml:space="preserve">Российскому </w:t>
      </w:r>
      <w:r w:rsidRPr="00A9569C">
        <w:rPr>
          <w:sz w:val="26"/>
          <w:szCs w:val="26"/>
        </w:rPr>
        <w:t xml:space="preserve">Императору в данном случае, – представление общества о его государственной и общественной роли, и затем, отталкиваясь от указанной основы </w:t>
      </w:r>
      <w:r w:rsidR="00344417" w:rsidRPr="00A9569C">
        <w:rPr>
          <w:sz w:val="26"/>
          <w:szCs w:val="26"/>
        </w:rPr>
        <w:t>определить существенные признаки и социально обусловленные границы (ограничения) сатиры и условия её правовой охраны в демократическом правовом государстве. В качестве обоснования нашей позиции приведём позиции Европейского суда по правам человека, обращавшегося при рассмотрении ряда дел к вопросам о пределах допустимого в сатире.</w:t>
      </w:r>
    </w:p>
    <w:p w:rsidR="00344417" w:rsidRPr="00A9569C" w:rsidRDefault="00344417" w:rsidP="00A9569C">
      <w:pPr>
        <w:spacing w:line="276" w:lineRule="auto"/>
        <w:rPr>
          <w:sz w:val="26"/>
          <w:szCs w:val="26"/>
        </w:rPr>
      </w:pPr>
      <w:r w:rsidRPr="00A9569C">
        <w:rPr>
          <w:sz w:val="26"/>
          <w:szCs w:val="26"/>
        </w:rPr>
        <w:t>Европейский суд по правам человека в целом признаёт, что «сатирические выступления по социальным вопросам могут играть очень важную роль в свободном обсуждении вопросов, представляющих общественный интерес» (§ 61 Постановления Европейского суда по правам человека от 14.03.201</w:t>
      </w:r>
      <w:r w:rsidR="001966BD" w:rsidRPr="00A9569C">
        <w:rPr>
          <w:sz w:val="26"/>
          <w:szCs w:val="26"/>
        </w:rPr>
        <w:t>3</w:t>
      </w:r>
      <w:r w:rsidRPr="00A9569C">
        <w:rPr>
          <w:sz w:val="26"/>
          <w:szCs w:val="26"/>
        </w:rPr>
        <w:t xml:space="preserve"> (окончат. – 14.06.2013) по делу «Эон против Франции»</w:t>
      </w:r>
      <w:r w:rsidRPr="00A9569C">
        <w:rPr>
          <w:rStyle w:val="a5"/>
          <w:sz w:val="26"/>
          <w:szCs w:val="26"/>
        </w:rPr>
        <w:footnoteReference w:id="28"/>
      </w:r>
      <w:r w:rsidRPr="00A9569C">
        <w:rPr>
          <w:sz w:val="26"/>
          <w:szCs w:val="26"/>
        </w:rPr>
        <w:t>). Однако при этом Европейский суд по правам человека подчёркивает, что «</w:t>
      </w:r>
      <w:r w:rsidRPr="00A9569C">
        <w:rPr>
          <w:b/>
          <w:sz w:val="26"/>
          <w:szCs w:val="26"/>
        </w:rPr>
        <w:t xml:space="preserve">художник и лица, распространяющие его произведения, не обладают иммунитетом </w:t>
      </w:r>
      <w:r w:rsidRPr="00A9569C">
        <w:rPr>
          <w:sz w:val="26"/>
          <w:szCs w:val="26"/>
        </w:rPr>
        <w:t>от возможных ограничений, предусмотренных пунктом 2 статьи 10 Конвенции» (§</w:t>
      </w:r>
      <w:r w:rsidR="008B4785" w:rsidRPr="00A9569C">
        <w:rPr>
          <w:sz w:val="26"/>
          <w:szCs w:val="26"/>
        </w:rPr>
        <w:t> </w:t>
      </w:r>
      <w:r w:rsidRPr="00A9569C">
        <w:rPr>
          <w:sz w:val="26"/>
          <w:szCs w:val="26"/>
        </w:rPr>
        <w:t>26 Постановления Европейского суда по правам человека от 25.01.2007 (окончат. – 25.04.2007) по делу «Союз изобразительных искусств против Австрии»</w:t>
      </w:r>
      <w:r w:rsidRPr="00A9569C">
        <w:rPr>
          <w:rStyle w:val="a5"/>
          <w:sz w:val="26"/>
          <w:szCs w:val="26"/>
        </w:rPr>
        <w:footnoteReference w:id="29"/>
      </w:r>
      <w:r w:rsidRPr="00A9569C">
        <w:rPr>
          <w:sz w:val="26"/>
          <w:szCs w:val="26"/>
        </w:rPr>
        <w:t>). В пункте 2 статьи 10 Европейской конвенции о защите прав человека и основных свобод установлены основания и условия возможного правомерного ограничения свободы выражения мнений.</w:t>
      </w:r>
      <w:r w:rsidR="002265AF" w:rsidRPr="00A9569C">
        <w:rPr>
          <w:sz w:val="26"/>
          <w:szCs w:val="26"/>
        </w:rPr>
        <w:t xml:space="preserve"> </w:t>
      </w:r>
      <w:r w:rsidRPr="00A9569C">
        <w:rPr>
          <w:sz w:val="26"/>
          <w:szCs w:val="26"/>
        </w:rPr>
        <w:t xml:space="preserve">Согласно позиции, выраженной в Постановлении Европейского суда по правам человека от 14.03.2014 (окончат. – 14.06.2013) по делу «Эон против Франции», «сатира представляет собой форму </w:t>
      </w:r>
      <w:r w:rsidRPr="00A9569C">
        <w:rPr>
          <w:sz w:val="26"/>
          <w:szCs w:val="26"/>
        </w:rPr>
        <w:lastRenderedPageBreak/>
        <w:t xml:space="preserve">художественного выражения и социального комментария и через присущие ей преувеличение и деформацию </w:t>
      </w:r>
      <w:r w:rsidRPr="00A9569C">
        <w:rPr>
          <w:b/>
          <w:sz w:val="26"/>
          <w:szCs w:val="26"/>
        </w:rPr>
        <w:t>реальности</w:t>
      </w:r>
      <w:r w:rsidRPr="00A9569C">
        <w:rPr>
          <w:sz w:val="26"/>
          <w:szCs w:val="26"/>
        </w:rPr>
        <w:t>, естественно, стремится провоцировать и возбуждать» (§ 60). Данная позиция в такой же формулировке изложена в Постановлении Европейского суда по правам человека от 25.01.2007 (окончат. – 25.04.2007) по делу «Союз изобразительных искусств против Австрии» (§ 33) и в Постановлении Европейского суда по правам человека от 20.10.2009 (окончат. – 20.01.2010) по делу «</w:t>
      </w:r>
      <w:proofErr w:type="spellStart"/>
      <w:r w:rsidRPr="00A9569C">
        <w:rPr>
          <w:sz w:val="26"/>
          <w:szCs w:val="26"/>
        </w:rPr>
        <w:t>Алвес</w:t>
      </w:r>
      <w:proofErr w:type="spellEnd"/>
      <w:r w:rsidRPr="00A9569C">
        <w:rPr>
          <w:sz w:val="26"/>
          <w:szCs w:val="26"/>
        </w:rPr>
        <w:t xml:space="preserve"> да </w:t>
      </w:r>
      <w:proofErr w:type="spellStart"/>
      <w:r w:rsidRPr="00A9569C">
        <w:rPr>
          <w:sz w:val="26"/>
          <w:szCs w:val="26"/>
        </w:rPr>
        <w:t>Силва</w:t>
      </w:r>
      <w:proofErr w:type="spellEnd"/>
      <w:r w:rsidRPr="00A9569C">
        <w:rPr>
          <w:sz w:val="26"/>
          <w:szCs w:val="26"/>
        </w:rPr>
        <w:t xml:space="preserve"> против Португалии»</w:t>
      </w:r>
      <w:r w:rsidRPr="00A9569C">
        <w:rPr>
          <w:rStyle w:val="a5"/>
          <w:sz w:val="26"/>
          <w:szCs w:val="26"/>
        </w:rPr>
        <w:footnoteReference w:id="30"/>
      </w:r>
      <w:r w:rsidRPr="00A9569C">
        <w:rPr>
          <w:sz w:val="26"/>
          <w:szCs w:val="26"/>
        </w:rPr>
        <w:t xml:space="preserve"> (§ 27).</w:t>
      </w:r>
    </w:p>
    <w:p w:rsidR="00344417" w:rsidRPr="00A9569C" w:rsidRDefault="00344417" w:rsidP="00A9569C">
      <w:pPr>
        <w:spacing w:line="276" w:lineRule="auto"/>
        <w:rPr>
          <w:sz w:val="26"/>
          <w:szCs w:val="26"/>
        </w:rPr>
      </w:pPr>
      <w:r w:rsidRPr="00A9569C">
        <w:rPr>
          <w:sz w:val="26"/>
          <w:szCs w:val="26"/>
        </w:rPr>
        <w:t xml:space="preserve">Следовательно, это – принципиальная позиция Европейского суда по правам человека в оценке содержания и пределов сатиры: предметом сатиры («сатирической дерзости») обязательно должна выступать определённая реальность, </w:t>
      </w:r>
      <w:r w:rsidR="00C81954" w:rsidRPr="00A9569C">
        <w:rPr>
          <w:sz w:val="26"/>
          <w:szCs w:val="26"/>
        </w:rPr>
        <w:t>какие-то реально существующие (или существовавшие) отношения, факты, черты личности, характеристики организации и т.д.</w:t>
      </w:r>
    </w:p>
    <w:p w:rsidR="00344417" w:rsidRPr="00A9569C" w:rsidRDefault="00C81954" w:rsidP="00A9569C">
      <w:pPr>
        <w:spacing w:line="276" w:lineRule="auto"/>
        <w:rPr>
          <w:sz w:val="26"/>
          <w:szCs w:val="26"/>
        </w:rPr>
      </w:pPr>
      <w:r w:rsidRPr="00A9569C">
        <w:rPr>
          <w:sz w:val="26"/>
          <w:szCs w:val="26"/>
        </w:rPr>
        <w:t xml:space="preserve">Указанная позиция Суда дополнительно поддержана </w:t>
      </w:r>
      <w:r w:rsidR="00344417" w:rsidRPr="00A9569C">
        <w:rPr>
          <w:sz w:val="26"/>
          <w:szCs w:val="26"/>
        </w:rPr>
        <w:t xml:space="preserve">в особом мнении судьи </w:t>
      </w:r>
      <w:proofErr w:type="spellStart"/>
      <w:r w:rsidR="00344417" w:rsidRPr="00A9569C">
        <w:rPr>
          <w:sz w:val="26"/>
          <w:szCs w:val="26"/>
        </w:rPr>
        <w:t>Лукаидеса</w:t>
      </w:r>
      <w:proofErr w:type="spellEnd"/>
      <w:r w:rsidR="00344417" w:rsidRPr="00A9569C">
        <w:rPr>
          <w:sz w:val="26"/>
          <w:szCs w:val="26"/>
        </w:rPr>
        <w:t xml:space="preserve"> в вышеуказанном деле «Союз изобразительных искусств против Австрии», который отметил, что «картина не приобретает “сатирический” характер, если зритель не понимает или не получает сообщения в форме… критики, которая относится к той или иной проблеме или поведению лица… Когда мы говорим об искусстве, я не считаю, что любой акт художественного выражения мы можем отнести к таковому независимо от его природы и его воздействия»</w:t>
      </w:r>
      <w:r w:rsidR="00344417" w:rsidRPr="00A9569C">
        <w:rPr>
          <w:rStyle w:val="a5"/>
          <w:sz w:val="26"/>
          <w:szCs w:val="26"/>
        </w:rPr>
        <w:footnoteReference w:id="31"/>
      </w:r>
      <w:r w:rsidR="00344417" w:rsidRPr="00A9569C">
        <w:rPr>
          <w:sz w:val="26"/>
          <w:szCs w:val="26"/>
        </w:rPr>
        <w:t>.</w:t>
      </w:r>
    </w:p>
    <w:p w:rsidR="00344417" w:rsidRPr="00A9569C" w:rsidRDefault="00344417" w:rsidP="00A9569C">
      <w:pPr>
        <w:spacing w:line="276" w:lineRule="auto"/>
        <w:rPr>
          <w:sz w:val="26"/>
          <w:szCs w:val="26"/>
        </w:rPr>
      </w:pPr>
      <w:r w:rsidRPr="00A9569C">
        <w:rPr>
          <w:sz w:val="26"/>
          <w:szCs w:val="26"/>
        </w:rPr>
        <w:t xml:space="preserve">Более того, Европейский суд по правам человека подчёркивает, что «агрессивное выражение идей может оказываться вне пределов защиты свободы выражения, </w:t>
      </w:r>
      <w:r w:rsidRPr="00A9569C">
        <w:rPr>
          <w:b/>
          <w:sz w:val="26"/>
          <w:szCs w:val="26"/>
        </w:rPr>
        <w:t xml:space="preserve">если таковое реализует беспричинное </w:t>
      </w:r>
      <w:r w:rsidR="00B54178" w:rsidRPr="00A9569C">
        <w:rPr>
          <w:b/>
          <w:sz w:val="26"/>
          <w:szCs w:val="26"/>
        </w:rPr>
        <w:t xml:space="preserve">и безосновательное </w:t>
      </w:r>
      <w:proofErr w:type="spellStart"/>
      <w:r w:rsidRPr="00A9569C">
        <w:rPr>
          <w:b/>
          <w:sz w:val="26"/>
          <w:szCs w:val="26"/>
        </w:rPr>
        <w:t>очернение</w:t>
      </w:r>
      <w:proofErr w:type="spellEnd"/>
      <w:r w:rsidRPr="00A9569C">
        <w:rPr>
          <w:b/>
          <w:sz w:val="26"/>
          <w:szCs w:val="26"/>
        </w:rPr>
        <w:t xml:space="preserve"> (дениграцию)</w:t>
      </w:r>
      <w:r w:rsidRPr="00A9569C">
        <w:rPr>
          <w:sz w:val="26"/>
          <w:szCs w:val="26"/>
        </w:rPr>
        <w:t xml:space="preserve">, например, когда единственной самоцелью посягающего утверждения выступает оскорбление». </w:t>
      </w:r>
      <w:r w:rsidR="00B61F07" w:rsidRPr="00A9569C">
        <w:rPr>
          <w:sz w:val="26"/>
          <w:szCs w:val="26"/>
        </w:rPr>
        <w:t xml:space="preserve">Эта позиция чётко выражена </w:t>
      </w:r>
      <w:r w:rsidRPr="00A9569C">
        <w:rPr>
          <w:sz w:val="26"/>
          <w:szCs w:val="26"/>
        </w:rPr>
        <w:t>в § 48 Постановления Европейского суда по правам человека от 21.02.2012 (окончат. – 21.05.2012) по делу «</w:t>
      </w:r>
      <w:proofErr w:type="spellStart"/>
      <w:r w:rsidRPr="00A9569C">
        <w:rPr>
          <w:sz w:val="26"/>
          <w:szCs w:val="26"/>
        </w:rPr>
        <w:t>Тушальп</w:t>
      </w:r>
      <w:proofErr w:type="spellEnd"/>
      <w:r w:rsidRPr="00A9569C">
        <w:rPr>
          <w:sz w:val="26"/>
          <w:szCs w:val="26"/>
        </w:rPr>
        <w:t xml:space="preserve"> против Турции»</w:t>
      </w:r>
      <w:r w:rsidRPr="00A9569C">
        <w:rPr>
          <w:rStyle w:val="a5"/>
          <w:sz w:val="26"/>
          <w:szCs w:val="26"/>
        </w:rPr>
        <w:footnoteReference w:id="32"/>
      </w:r>
      <w:r w:rsidRPr="00A9569C">
        <w:rPr>
          <w:sz w:val="26"/>
          <w:szCs w:val="26"/>
        </w:rPr>
        <w:t>, в § 34 Постановления Европейского суда по правам человека от 27.05.2003 (окончат. – 27.08.2003) по делу «Скалка против Польши»</w:t>
      </w:r>
      <w:r w:rsidRPr="00A9569C">
        <w:rPr>
          <w:rStyle w:val="a5"/>
          <w:sz w:val="26"/>
          <w:szCs w:val="26"/>
        </w:rPr>
        <w:footnoteReference w:id="33"/>
      </w:r>
      <w:r w:rsidRPr="00A9569C">
        <w:rPr>
          <w:sz w:val="26"/>
          <w:szCs w:val="26"/>
        </w:rPr>
        <w:t xml:space="preserve">, в §§ 29 и 30 Решения Европейского суда по правам человека от 02.10.2012 по вопросу о приемлемости жалобы по делу «Владимир </w:t>
      </w:r>
      <w:proofErr w:type="spellStart"/>
      <w:r w:rsidRPr="00A9569C">
        <w:rPr>
          <w:sz w:val="26"/>
          <w:szCs w:val="26"/>
        </w:rPr>
        <w:t>Руяк</w:t>
      </w:r>
      <w:proofErr w:type="spellEnd"/>
      <w:r w:rsidRPr="00A9569C">
        <w:rPr>
          <w:sz w:val="26"/>
          <w:szCs w:val="26"/>
        </w:rPr>
        <w:t xml:space="preserve"> против Хорватии»</w:t>
      </w:r>
      <w:r w:rsidRPr="00A9569C">
        <w:rPr>
          <w:rStyle w:val="a5"/>
          <w:sz w:val="26"/>
          <w:szCs w:val="26"/>
        </w:rPr>
        <w:footnoteReference w:id="34"/>
      </w:r>
      <w:r w:rsidRPr="00A9569C">
        <w:rPr>
          <w:sz w:val="26"/>
          <w:szCs w:val="26"/>
        </w:rPr>
        <w:t xml:space="preserve">, в § 20 Постановления Европейского суда по правам человека от 19.07.2011 (окончат. – 19.10.2011) по делу </w:t>
      </w:r>
      <w:r w:rsidRPr="00A9569C">
        <w:rPr>
          <w:sz w:val="26"/>
          <w:szCs w:val="26"/>
        </w:rPr>
        <w:lastRenderedPageBreak/>
        <w:t>«</w:t>
      </w:r>
      <w:proofErr w:type="spellStart"/>
      <w:r w:rsidRPr="00A9569C">
        <w:rPr>
          <w:sz w:val="26"/>
          <w:szCs w:val="26"/>
        </w:rPr>
        <w:t>Уй</w:t>
      </w:r>
      <w:proofErr w:type="spellEnd"/>
      <w:r w:rsidRPr="00A9569C">
        <w:rPr>
          <w:sz w:val="26"/>
          <w:szCs w:val="26"/>
        </w:rPr>
        <w:t xml:space="preserve"> против Венгрии»</w:t>
      </w:r>
      <w:r w:rsidRPr="00A9569C">
        <w:rPr>
          <w:rStyle w:val="a5"/>
          <w:sz w:val="26"/>
          <w:szCs w:val="26"/>
        </w:rPr>
        <w:footnoteReference w:id="35"/>
      </w:r>
      <w:r w:rsidRPr="00A9569C">
        <w:rPr>
          <w:sz w:val="26"/>
          <w:szCs w:val="26"/>
        </w:rPr>
        <w:t>, в § 43 Постановления Европейского суда по правам человека от 03.12.2013 (окончат. – 03.03.2014) по делу «</w:t>
      </w:r>
      <w:proofErr w:type="spellStart"/>
      <w:r w:rsidRPr="00A9569C">
        <w:rPr>
          <w:sz w:val="26"/>
          <w:szCs w:val="26"/>
        </w:rPr>
        <w:t>Унгвари</w:t>
      </w:r>
      <w:proofErr w:type="spellEnd"/>
      <w:r w:rsidRPr="00A9569C">
        <w:rPr>
          <w:sz w:val="26"/>
          <w:szCs w:val="26"/>
        </w:rPr>
        <w:t xml:space="preserve"> и “</w:t>
      </w:r>
      <w:proofErr w:type="spellStart"/>
      <w:r w:rsidRPr="00A9569C">
        <w:rPr>
          <w:sz w:val="26"/>
          <w:szCs w:val="26"/>
        </w:rPr>
        <w:t>Irodalom</w:t>
      </w:r>
      <w:proofErr w:type="spellEnd"/>
      <w:r w:rsidRPr="00A9569C">
        <w:rPr>
          <w:sz w:val="26"/>
          <w:szCs w:val="26"/>
        </w:rPr>
        <w:t xml:space="preserve"> </w:t>
      </w:r>
      <w:proofErr w:type="spellStart"/>
      <w:r w:rsidRPr="00A9569C">
        <w:rPr>
          <w:sz w:val="26"/>
          <w:szCs w:val="26"/>
        </w:rPr>
        <w:t>Kft</w:t>
      </w:r>
      <w:proofErr w:type="spellEnd"/>
      <w:r w:rsidRPr="00A9569C">
        <w:rPr>
          <w:sz w:val="26"/>
          <w:szCs w:val="26"/>
        </w:rPr>
        <w:t>” против Венгрии»</w:t>
      </w:r>
      <w:r w:rsidRPr="00A9569C">
        <w:rPr>
          <w:rStyle w:val="a5"/>
          <w:sz w:val="26"/>
          <w:szCs w:val="26"/>
        </w:rPr>
        <w:footnoteReference w:id="36"/>
      </w:r>
      <w:r w:rsidRPr="00A9569C">
        <w:rPr>
          <w:sz w:val="26"/>
          <w:szCs w:val="26"/>
        </w:rPr>
        <w:t>.</w:t>
      </w:r>
    </w:p>
    <w:p w:rsidR="00344417" w:rsidRPr="00A9569C" w:rsidRDefault="00344417" w:rsidP="00A9569C">
      <w:pPr>
        <w:spacing w:line="276" w:lineRule="auto"/>
        <w:rPr>
          <w:sz w:val="26"/>
          <w:szCs w:val="26"/>
        </w:rPr>
      </w:pPr>
      <w:r w:rsidRPr="00A9569C">
        <w:rPr>
          <w:sz w:val="26"/>
          <w:szCs w:val="26"/>
        </w:rPr>
        <w:t>Европейский суд по правам человека чётко подтверждает известное и общепризнанное</w:t>
      </w:r>
      <w:r w:rsidR="00C81954" w:rsidRPr="00A9569C">
        <w:rPr>
          <w:sz w:val="26"/>
          <w:szCs w:val="26"/>
        </w:rPr>
        <w:t xml:space="preserve"> определение</w:t>
      </w:r>
      <w:r w:rsidRPr="00A9569C">
        <w:rPr>
          <w:sz w:val="26"/>
          <w:szCs w:val="26"/>
        </w:rPr>
        <w:t xml:space="preserve">: сатира – это способ проявления комического в литературе или искусстве, состоящий в уничижительном осмеянии </w:t>
      </w:r>
      <w:r w:rsidRPr="00A9569C">
        <w:rPr>
          <w:b/>
          <w:sz w:val="26"/>
          <w:szCs w:val="26"/>
        </w:rPr>
        <w:t>явлений, которые представляются автору порочными</w:t>
      </w:r>
      <w:r w:rsidRPr="00A9569C">
        <w:rPr>
          <w:sz w:val="26"/>
          <w:szCs w:val="26"/>
        </w:rPr>
        <w:t>; злая насмешка, обличение</w:t>
      </w:r>
      <w:r w:rsidRPr="00A9569C">
        <w:rPr>
          <w:rStyle w:val="a5"/>
          <w:sz w:val="26"/>
          <w:szCs w:val="26"/>
        </w:rPr>
        <w:footnoteReference w:id="37"/>
      </w:r>
      <w:r w:rsidRPr="00A9569C">
        <w:rPr>
          <w:sz w:val="26"/>
          <w:szCs w:val="26"/>
        </w:rPr>
        <w:t xml:space="preserve">. </w:t>
      </w:r>
    </w:p>
    <w:p w:rsidR="002072AD" w:rsidRPr="00A9569C" w:rsidRDefault="00344417" w:rsidP="00A9569C">
      <w:pPr>
        <w:spacing w:line="276" w:lineRule="auto"/>
        <w:rPr>
          <w:sz w:val="26"/>
          <w:szCs w:val="26"/>
        </w:rPr>
      </w:pPr>
      <w:r w:rsidRPr="00A9569C">
        <w:rPr>
          <w:sz w:val="26"/>
          <w:szCs w:val="26"/>
        </w:rPr>
        <w:t xml:space="preserve">То есть в основе сатиры </w:t>
      </w:r>
      <w:r w:rsidRPr="00A9569C">
        <w:rPr>
          <w:b/>
          <w:sz w:val="26"/>
          <w:szCs w:val="26"/>
        </w:rPr>
        <w:t>должны содержаться отсылки к реально существующим</w:t>
      </w:r>
      <w:r w:rsidRPr="00A9569C">
        <w:rPr>
          <w:sz w:val="26"/>
          <w:szCs w:val="26"/>
        </w:rPr>
        <w:t xml:space="preserve"> </w:t>
      </w:r>
      <w:r w:rsidR="00B61F07" w:rsidRPr="00A9569C">
        <w:rPr>
          <w:b/>
          <w:sz w:val="26"/>
          <w:szCs w:val="26"/>
        </w:rPr>
        <w:t>(или существовавшим)</w:t>
      </w:r>
      <w:r w:rsidR="00B61F07" w:rsidRPr="00A9569C">
        <w:rPr>
          <w:sz w:val="26"/>
          <w:szCs w:val="26"/>
        </w:rPr>
        <w:t xml:space="preserve"> </w:t>
      </w:r>
      <w:r w:rsidRPr="00A9569C">
        <w:rPr>
          <w:sz w:val="26"/>
          <w:szCs w:val="26"/>
        </w:rPr>
        <w:t>явлениям, фактам, действиям, поступкам, которые автор сатиры может субъективно считать подлежащими критике. Если же в реальности таких фактов и явлений нет</w:t>
      </w:r>
      <w:r w:rsidR="00B61F07" w:rsidRPr="00A9569C">
        <w:rPr>
          <w:sz w:val="26"/>
          <w:szCs w:val="26"/>
        </w:rPr>
        <w:t xml:space="preserve"> (не было)</w:t>
      </w:r>
      <w:r w:rsidRPr="00A9569C">
        <w:rPr>
          <w:sz w:val="26"/>
          <w:szCs w:val="26"/>
        </w:rPr>
        <w:t xml:space="preserve">, а автор сознательно придумывает </w:t>
      </w:r>
      <w:r w:rsidR="00C81954" w:rsidRPr="00A9569C">
        <w:rPr>
          <w:sz w:val="26"/>
          <w:szCs w:val="26"/>
        </w:rPr>
        <w:t xml:space="preserve">и вменяет какому-то лицу </w:t>
      </w:r>
      <w:r w:rsidRPr="00A9569C">
        <w:rPr>
          <w:sz w:val="26"/>
          <w:szCs w:val="26"/>
        </w:rPr>
        <w:t xml:space="preserve">несуществующие пороки или проблемы, то действия по их критике не имеют отношения к сатире, но могут обладать признаками клеветы и могут быть признаны унижающими человеческое достоинство. </w:t>
      </w:r>
    </w:p>
    <w:p w:rsidR="00344417" w:rsidRPr="00A9569C" w:rsidRDefault="00344417" w:rsidP="00A9569C">
      <w:pPr>
        <w:spacing w:line="276" w:lineRule="auto"/>
        <w:rPr>
          <w:sz w:val="26"/>
          <w:szCs w:val="26"/>
        </w:rPr>
      </w:pPr>
      <w:r w:rsidRPr="00A9569C">
        <w:rPr>
          <w:sz w:val="26"/>
          <w:szCs w:val="26"/>
        </w:rPr>
        <w:t xml:space="preserve">Если что-то негативное, </w:t>
      </w:r>
      <w:r w:rsidR="00C81954" w:rsidRPr="00A9569C">
        <w:rPr>
          <w:sz w:val="26"/>
          <w:szCs w:val="26"/>
        </w:rPr>
        <w:t>непристойное,</w:t>
      </w:r>
      <w:r w:rsidRPr="00A9569C">
        <w:rPr>
          <w:sz w:val="26"/>
          <w:szCs w:val="26"/>
        </w:rPr>
        <w:t xml:space="preserve"> осуждаемое в обществе (например, поступки) заведомо ложно приписано человеку, то есть не соответствует действительности, а затем высмеяно, то это высмеивание является частью оскорбления, унижением человеческого достоинства, в ряде случаев – клеветой, но никак не сатирой.</w:t>
      </w:r>
    </w:p>
    <w:p w:rsidR="00344417" w:rsidRPr="00A9569C" w:rsidRDefault="00B61F07" w:rsidP="00A9569C">
      <w:pPr>
        <w:spacing w:line="276" w:lineRule="auto"/>
        <w:rPr>
          <w:sz w:val="26"/>
          <w:szCs w:val="26"/>
        </w:rPr>
      </w:pPr>
      <w:r w:rsidRPr="00A9569C">
        <w:rPr>
          <w:sz w:val="26"/>
          <w:szCs w:val="26"/>
        </w:rPr>
        <w:t>Совершенно ясно, что в смысловой основе и содержании исследованных трейлеров и сценария фильма, а также самого фильма отсутствует предмет сатиры</w:t>
      </w:r>
      <w:r w:rsidR="002B5F22" w:rsidRPr="00A9569C">
        <w:rPr>
          <w:sz w:val="26"/>
          <w:szCs w:val="26"/>
        </w:rPr>
        <w:t> </w:t>
      </w:r>
      <w:r w:rsidRPr="00A9569C">
        <w:rPr>
          <w:sz w:val="26"/>
          <w:szCs w:val="26"/>
        </w:rPr>
        <w:t xml:space="preserve">– реально существующие факты, поступки и характеристики конкретных лиц в части описания </w:t>
      </w:r>
      <w:r w:rsidR="00C81954" w:rsidRPr="00A9569C">
        <w:rPr>
          <w:sz w:val="26"/>
          <w:szCs w:val="26"/>
        </w:rPr>
        <w:t xml:space="preserve">характера и подробностей </w:t>
      </w:r>
      <w:r w:rsidRPr="00A9569C">
        <w:rPr>
          <w:sz w:val="26"/>
          <w:szCs w:val="26"/>
        </w:rPr>
        <w:t xml:space="preserve">отношений Николая </w:t>
      </w:r>
      <w:r w:rsidRPr="00A9569C">
        <w:rPr>
          <w:sz w:val="26"/>
          <w:szCs w:val="26"/>
          <w:lang w:val="en-US"/>
        </w:rPr>
        <w:t>II</w:t>
      </w:r>
      <w:r w:rsidRPr="00A9569C">
        <w:rPr>
          <w:sz w:val="26"/>
          <w:szCs w:val="26"/>
        </w:rPr>
        <w:t xml:space="preserve"> и М</w:t>
      </w:r>
      <w:r w:rsidR="00C81954" w:rsidRPr="00A9569C">
        <w:rPr>
          <w:sz w:val="26"/>
          <w:szCs w:val="26"/>
        </w:rPr>
        <w:t>атильды</w:t>
      </w:r>
      <w:r w:rsidRPr="00A9569C">
        <w:rPr>
          <w:sz w:val="26"/>
          <w:szCs w:val="26"/>
        </w:rPr>
        <w:t xml:space="preserve"> Кшесинской, их действий, а также действий Александры </w:t>
      </w:r>
      <w:r w:rsidR="00572802" w:rsidRPr="00A9569C">
        <w:rPr>
          <w:sz w:val="26"/>
          <w:szCs w:val="26"/>
        </w:rPr>
        <w:t>Фёдоровн</w:t>
      </w:r>
      <w:r w:rsidRPr="00A9569C">
        <w:rPr>
          <w:sz w:val="26"/>
          <w:szCs w:val="26"/>
        </w:rPr>
        <w:t>ы.</w:t>
      </w:r>
    </w:p>
    <w:p w:rsidR="002072AD" w:rsidRPr="00A9569C" w:rsidRDefault="00A112EA" w:rsidP="00A9569C">
      <w:pPr>
        <w:spacing w:line="276" w:lineRule="auto"/>
        <w:rPr>
          <w:sz w:val="26"/>
          <w:szCs w:val="26"/>
        </w:rPr>
      </w:pPr>
      <w:r w:rsidRPr="00A9569C">
        <w:rPr>
          <w:sz w:val="26"/>
          <w:szCs w:val="26"/>
        </w:rPr>
        <w:t>Обоснованно полагаем</w:t>
      </w:r>
      <w:r w:rsidR="00B61F07" w:rsidRPr="00A9569C">
        <w:rPr>
          <w:sz w:val="26"/>
          <w:szCs w:val="26"/>
        </w:rPr>
        <w:t xml:space="preserve">, что для оценки и признания исследованных трейлеров и сценария фильма, а также самого фильма как исполненных в жанре сатиры нет необходимых и достаточных оснований, поскольку в содержании указанных материалов </w:t>
      </w:r>
      <w:r w:rsidR="00344417" w:rsidRPr="00A9569C">
        <w:rPr>
          <w:sz w:val="26"/>
          <w:szCs w:val="26"/>
        </w:rPr>
        <w:t xml:space="preserve">отсутствует существенный признак сатиры – наличие реально существующего </w:t>
      </w:r>
      <w:r w:rsidR="00C81954" w:rsidRPr="00A9569C">
        <w:rPr>
          <w:sz w:val="26"/>
          <w:szCs w:val="26"/>
        </w:rPr>
        <w:t xml:space="preserve">(или существовавшего) </w:t>
      </w:r>
      <w:r w:rsidR="00344417" w:rsidRPr="00A9569C">
        <w:rPr>
          <w:sz w:val="26"/>
          <w:szCs w:val="26"/>
        </w:rPr>
        <w:t xml:space="preserve">предмета высмеивания, сатирического осмеяния, так как ничто из позиционируемого и транслируемого </w:t>
      </w:r>
      <w:r w:rsidR="00275F5F" w:rsidRPr="00A9569C">
        <w:rPr>
          <w:sz w:val="26"/>
          <w:szCs w:val="26"/>
        </w:rPr>
        <w:t>авторами</w:t>
      </w:r>
      <w:r w:rsidR="00344417" w:rsidRPr="00A9569C">
        <w:rPr>
          <w:sz w:val="26"/>
          <w:szCs w:val="26"/>
        </w:rPr>
        <w:t xml:space="preserve"> </w:t>
      </w:r>
      <w:r w:rsidR="00275F5F" w:rsidRPr="00A9569C">
        <w:rPr>
          <w:sz w:val="26"/>
          <w:szCs w:val="26"/>
        </w:rPr>
        <w:t xml:space="preserve">фильма «Матильда» </w:t>
      </w:r>
      <w:r w:rsidR="00344417" w:rsidRPr="00A9569C">
        <w:rPr>
          <w:b/>
          <w:sz w:val="26"/>
          <w:szCs w:val="26"/>
        </w:rPr>
        <w:t xml:space="preserve">как, якобы, присущее </w:t>
      </w:r>
      <w:r w:rsidR="00344417" w:rsidRPr="00A9569C">
        <w:rPr>
          <w:sz w:val="26"/>
          <w:szCs w:val="26"/>
        </w:rPr>
        <w:t>образу религиозно почитаем</w:t>
      </w:r>
      <w:r w:rsidR="00275F5F" w:rsidRPr="00A9569C">
        <w:rPr>
          <w:sz w:val="26"/>
          <w:szCs w:val="26"/>
        </w:rPr>
        <w:t>ых</w:t>
      </w:r>
      <w:r w:rsidR="00344417" w:rsidRPr="00A9569C">
        <w:rPr>
          <w:sz w:val="26"/>
          <w:szCs w:val="26"/>
        </w:rPr>
        <w:t xml:space="preserve"> </w:t>
      </w:r>
      <w:r w:rsidR="00275F5F" w:rsidRPr="00A9569C">
        <w:rPr>
          <w:sz w:val="26"/>
          <w:szCs w:val="26"/>
        </w:rPr>
        <w:t xml:space="preserve">верующими Русской Православной Церкви Российского Императора Николая II (Романова) и его супруги Александры </w:t>
      </w:r>
      <w:r w:rsidR="00572802" w:rsidRPr="00A9569C">
        <w:rPr>
          <w:sz w:val="26"/>
          <w:szCs w:val="26"/>
        </w:rPr>
        <w:t>Фёдоровн</w:t>
      </w:r>
      <w:r w:rsidR="00275F5F" w:rsidRPr="00A9569C">
        <w:rPr>
          <w:sz w:val="26"/>
          <w:szCs w:val="26"/>
        </w:rPr>
        <w:t>ы</w:t>
      </w:r>
      <w:r w:rsidR="00344417" w:rsidRPr="00A9569C">
        <w:rPr>
          <w:sz w:val="26"/>
          <w:szCs w:val="26"/>
        </w:rPr>
        <w:t xml:space="preserve">, не имеет фактического подтверждения в реальности, совершенно не корреспондирует фактам, элементам действительности, которые можно было бы использовать, чтобы даже с каким-то преувеличением высмеять негативные черты реального события, негативные качества или поступки личности. </w:t>
      </w:r>
    </w:p>
    <w:p w:rsidR="00344417" w:rsidRPr="00A9569C" w:rsidRDefault="00B61F07" w:rsidP="00A9569C">
      <w:pPr>
        <w:spacing w:line="276" w:lineRule="auto"/>
        <w:rPr>
          <w:sz w:val="26"/>
          <w:szCs w:val="26"/>
        </w:rPr>
      </w:pPr>
      <w:r w:rsidRPr="00A9569C">
        <w:rPr>
          <w:sz w:val="26"/>
          <w:szCs w:val="26"/>
        </w:rPr>
        <w:lastRenderedPageBreak/>
        <w:t>Создатели</w:t>
      </w:r>
      <w:r w:rsidR="00344417" w:rsidRPr="00A9569C">
        <w:rPr>
          <w:sz w:val="26"/>
          <w:szCs w:val="26"/>
        </w:rPr>
        <w:t xml:space="preserve"> </w:t>
      </w:r>
      <w:r w:rsidR="00275F5F" w:rsidRPr="00A9569C">
        <w:rPr>
          <w:sz w:val="26"/>
          <w:szCs w:val="26"/>
        </w:rPr>
        <w:t>фильма</w:t>
      </w:r>
      <w:r w:rsidR="00344417" w:rsidRPr="00A9569C">
        <w:rPr>
          <w:sz w:val="26"/>
          <w:szCs w:val="26"/>
        </w:rPr>
        <w:t xml:space="preserve"> </w:t>
      </w:r>
      <w:r w:rsidRPr="00A9569C">
        <w:rPr>
          <w:sz w:val="26"/>
          <w:szCs w:val="26"/>
        </w:rPr>
        <w:t xml:space="preserve">«Матильда» </w:t>
      </w:r>
      <w:r w:rsidR="00344417" w:rsidRPr="00A9569C">
        <w:rPr>
          <w:sz w:val="26"/>
          <w:szCs w:val="26"/>
        </w:rPr>
        <w:t>перешли далеко за черту, отделяющую собственно сатиру от изощрённых, циничных и жестоких издевательств, крайне болезненных оскорблений, грубого унижения человеческого достоинства.</w:t>
      </w:r>
    </w:p>
    <w:p w:rsidR="00275F5F" w:rsidRPr="00A9569C" w:rsidRDefault="00275F5F" w:rsidP="00A9569C">
      <w:pPr>
        <w:spacing w:line="276" w:lineRule="auto"/>
        <w:rPr>
          <w:sz w:val="26"/>
          <w:szCs w:val="26"/>
        </w:rPr>
      </w:pPr>
    </w:p>
    <w:p w:rsidR="00570107" w:rsidRPr="00A9569C" w:rsidRDefault="00570107" w:rsidP="00A9569C">
      <w:pPr>
        <w:spacing w:line="276" w:lineRule="auto"/>
        <w:rPr>
          <w:sz w:val="26"/>
          <w:szCs w:val="26"/>
        </w:rPr>
      </w:pPr>
      <w:r w:rsidRPr="00A9569C">
        <w:rPr>
          <w:b/>
          <w:sz w:val="26"/>
          <w:szCs w:val="26"/>
        </w:rPr>
        <w:t>Ответ на вопрос № </w:t>
      </w:r>
      <w:r w:rsidR="00672FC6" w:rsidRPr="00A9569C">
        <w:rPr>
          <w:b/>
          <w:sz w:val="26"/>
          <w:szCs w:val="26"/>
        </w:rPr>
        <w:t>5</w:t>
      </w:r>
    </w:p>
    <w:p w:rsidR="00570107" w:rsidRPr="00A9569C" w:rsidRDefault="00C81954" w:rsidP="00A9569C">
      <w:pPr>
        <w:pStyle w:val="a6"/>
        <w:spacing w:after="0" w:line="276" w:lineRule="auto"/>
        <w:ind w:left="0"/>
        <w:rPr>
          <w:sz w:val="26"/>
          <w:szCs w:val="26"/>
        </w:rPr>
      </w:pPr>
      <w:r w:rsidRPr="00A9569C">
        <w:rPr>
          <w:sz w:val="26"/>
          <w:szCs w:val="26"/>
        </w:rPr>
        <w:t>Нет. Совершенно отсутствуют какие бы то ни было основания для оценки фильма «Матильда» как реализующ</w:t>
      </w:r>
      <w:r w:rsidR="002B5F22" w:rsidRPr="00A9569C">
        <w:rPr>
          <w:sz w:val="26"/>
          <w:szCs w:val="26"/>
        </w:rPr>
        <w:t>его</w:t>
      </w:r>
      <w:r w:rsidRPr="00A9569C">
        <w:rPr>
          <w:sz w:val="26"/>
          <w:szCs w:val="26"/>
        </w:rPr>
        <w:t xml:space="preserve"> приём сатиры, так как в нём не применён указанный приём.</w:t>
      </w:r>
    </w:p>
    <w:p w:rsidR="00570107" w:rsidRPr="00A9569C" w:rsidRDefault="00570107" w:rsidP="00A9569C">
      <w:pPr>
        <w:spacing w:line="276" w:lineRule="auto"/>
        <w:rPr>
          <w:sz w:val="26"/>
          <w:szCs w:val="26"/>
        </w:rPr>
      </w:pPr>
    </w:p>
    <w:p w:rsidR="00570107" w:rsidRPr="00A9569C" w:rsidRDefault="00570107" w:rsidP="00A9569C">
      <w:pPr>
        <w:spacing w:line="276" w:lineRule="auto"/>
        <w:rPr>
          <w:sz w:val="26"/>
          <w:szCs w:val="26"/>
        </w:rPr>
      </w:pPr>
      <w:r w:rsidRPr="00A9569C">
        <w:rPr>
          <w:sz w:val="26"/>
          <w:szCs w:val="26"/>
        </w:rPr>
        <w:t xml:space="preserve">Доктор психологических наук, профессор, </w:t>
      </w:r>
      <w:r w:rsidR="00FF38B9" w:rsidRPr="00A9569C">
        <w:rPr>
          <w:sz w:val="26"/>
          <w:szCs w:val="26"/>
        </w:rPr>
        <w:t>член-корреспондент Российской академии образования, главный научный сотрудник Федерального государственного бюджетного научного учреждения «Институт изучения детства, семьи и воспитания Российской академии образования»</w:t>
      </w:r>
      <w:r w:rsidR="00BA562E" w:rsidRPr="00A9569C">
        <w:rPr>
          <w:sz w:val="26"/>
          <w:szCs w:val="26"/>
        </w:rPr>
        <w:t xml:space="preserve"> </w:t>
      </w:r>
      <w:r w:rsidRPr="00A9569C">
        <w:rPr>
          <w:sz w:val="26"/>
          <w:szCs w:val="26"/>
        </w:rPr>
        <w:t>В.И. Слободчиков</w:t>
      </w:r>
    </w:p>
    <w:p w:rsidR="00570107" w:rsidRPr="00A9569C" w:rsidRDefault="00570107" w:rsidP="00A9569C">
      <w:pPr>
        <w:spacing w:line="276" w:lineRule="auto"/>
        <w:rPr>
          <w:sz w:val="26"/>
          <w:szCs w:val="26"/>
        </w:rPr>
      </w:pPr>
    </w:p>
    <w:p w:rsidR="00570107" w:rsidRPr="00A9569C" w:rsidRDefault="00570107" w:rsidP="00A9569C">
      <w:pPr>
        <w:spacing w:line="276" w:lineRule="auto"/>
        <w:rPr>
          <w:sz w:val="26"/>
          <w:szCs w:val="26"/>
        </w:rPr>
      </w:pPr>
      <w:r w:rsidRPr="00A9569C">
        <w:rPr>
          <w:sz w:val="26"/>
          <w:szCs w:val="26"/>
        </w:rPr>
        <w:t>Доктор юридических наук, профессор, председатель Правления Региональной общественной организации «Институт государственно-конфессиональных отношений и права», член Экспертного совета по проведению государственной религиоведческой экспертизы при Главном управлении Министерства юстиции Российской Федерации по Москве</w:t>
      </w:r>
      <w:r w:rsidR="00BA562E" w:rsidRPr="00A9569C">
        <w:rPr>
          <w:sz w:val="26"/>
          <w:szCs w:val="26"/>
        </w:rPr>
        <w:t xml:space="preserve"> </w:t>
      </w:r>
      <w:r w:rsidRPr="00A9569C">
        <w:rPr>
          <w:sz w:val="26"/>
          <w:szCs w:val="26"/>
        </w:rPr>
        <w:t>И.В. Понкин</w:t>
      </w:r>
    </w:p>
    <w:p w:rsidR="00982FB0" w:rsidRPr="00A9569C" w:rsidRDefault="00982FB0" w:rsidP="00A9569C">
      <w:pPr>
        <w:spacing w:line="276" w:lineRule="auto"/>
        <w:ind w:left="6096" w:firstLine="0"/>
        <w:rPr>
          <w:sz w:val="26"/>
          <w:szCs w:val="26"/>
        </w:rPr>
      </w:pPr>
    </w:p>
    <w:p w:rsidR="00AF3977" w:rsidRPr="00A9569C" w:rsidRDefault="00AF3977" w:rsidP="00A9569C">
      <w:pPr>
        <w:spacing w:line="276" w:lineRule="auto"/>
        <w:rPr>
          <w:sz w:val="26"/>
          <w:szCs w:val="26"/>
        </w:rPr>
      </w:pPr>
      <w:r w:rsidRPr="00A9569C">
        <w:rPr>
          <w:sz w:val="26"/>
          <w:szCs w:val="26"/>
        </w:rPr>
        <w:t xml:space="preserve">Доктор филологических наук, профессор, главный научный сотрудник Федерального государственного бюджетного учреждения науки Института мировой литературы им. А.М. Горького Российской академии наук (ИМЛИ им. А.М. Горького РАН) </w:t>
      </w:r>
      <w:r w:rsidR="00BA562E" w:rsidRPr="00A9569C">
        <w:rPr>
          <w:sz w:val="26"/>
          <w:szCs w:val="26"/>
        </w:rPr>
        <w:t>В</w:t>
      </w:r>
      <w:r w:rsidRPr="00A9569C">
        <w:rPr>
          <w:sz w:val="26"/>
          <w:szCs w:val="26"/>
        </w:rPr>
        <w:t>.Ю. Троицкий</w:t>
      </w:r>
    </w:p>
    <w:p w:rsidR="00AF3977" w:rsidRPr="00A9569C" w:rsidRDefault="00AF3977" w:rsidP="00A9569C">
      <w:pPr>
        <w:spacing w:line="276" w:lineRule="auto"/>
        <w:rPr>
          <w:sz w:val="26"/>
          <w:szCs w:val="26"/>
        </w:rPr>
      </w:pPr>
    </w:p>
    <w:p w:rsidR="00AB74D5" w:rsidRPr="00A9569C" w:rsidRDefault="00AB74D5" w:rsidP="00A9569C">
      <w:pPr>
        <w:spacing w:line="276" w:lineRule="auto"/>
        <w:rPr>
          <w:sz w:val="26"/>
          <w:szCs w:val="26"/>
        </w:rPr>
      </w:pPr>
      <w:r w:rsidRPr="00A9569C">
        <w:rPr>
          <w:sz w:val="26"/>
          <w:szCs w:val="26"/>
        </w:rPr>
        <w:t>Кандидат культурологии, доктор технических наук, профессор кафедры теологии факультета гуманитарных наук Федерального государственного бюджетного образовательного учреждения высшего образования «Московский государственный лингвистический университет», доцент</w:t>
      </w:r>
      <w:r w:rsidR="00BA562E" w:rsidRPr="00A9569C">
        <w:rPr>
          <w:sz w:val="26"/>
          <w:szCs w:val="26"/>
        </w:rPr>
        <w:t xml:space="preserve"> </w:t>
      </w:r>
      <w:r w:rsidRPr="00A9569C">
        <w:rPr>
          <w:sz w:val="26"/>
          <w:szCs w:val="26"/>
        </w:rPr>
        <w:t xml:space="preserve">А.Ю. Евдокимов </w:t>
      </w:r>
    </w:p>
    <w:p w:rsidR="005354D4" w:rsidRPr="00A9569C" w:rsidRDefault="005354D4" w:rsidP="00A9569C">
      <w:pPr>
        <w:spacing w:line="276" w:lineRule="auto"/>
        <w:rPr>
          <w:sz w:val="26"/>
          <w:szCs w:val="26"/>
        </w:rPr>
      </w:pPr>
    </w:p>
    <w:p w:rsidR="00BA562E" w:rsidRPr="00A9569C" w:rsidRDefault="00BA562E" w:rsidP="00A9569C">
      <w:pPr>
        <w:spacing w:line="276" w:lineRule="auto"/>
        <w:rPr>
          <w:sz w:val="26"/>
          <w:szCs w:val="26"/>
        </w:rPr>
      </w:pPr>
    </w:p>
    <w:sectPr w:rsidR="00BA562E" w:rsidRPr="00A9569C" w:rsidSect="00A9569C">
      <w:headerReference w:type="default" r:id="rId6"/>
      <w:pgSz w:w="11906" w:h="16838"/>
      <w:pgMar w:top="1134" w:right="850" w:bottom="993" w:left="1134"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834" w:rsidRDefault="003F5834" w:rsidP="00B704D2">
      <w:r>
        <w:separator/>
      </w:r>
    </w:p>
  </w:endnote>
  <w:endnote w:type="continuationSeparator" w:id="0">
    <w:p w:rsidR="003F5834" w:rsidRDefault="003F5834" w:rsidP="00B704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834" w:rsidRDefault="003F5834" w:rsidP="00B704D2">
      <w:r>
        <w:separator/>
      </w:r>
    </w:p>
  </w:footnote>
  <w:footnote w:type="continuationSeparator" w:id="0">
    <w:p w:rsidR="003F5834" w:rsidRDefault="003F5834" w:rsidP="00B704D2">
      <w:r>
        <w:continuationSeparator/>
      </w:r>
    </w:p>
  </w:footnote>
  <w:footnote w:id="1">
    <w:p w:rsidR="00FB4720" w:rsidRPr="00A9569C" w:rsidRDefault="00FB4720" w:rsidP="00B704D2">
      <w:pPr>
        <w:pStyle w:val="a3"/>
        <w:ind w:firstLine="0"/>
        <w:rPr>
          <w:sz w:val="22"/>
          <w:szCs w:val="22"/>
        </w:rPr>
      </w:pPr>
      <w:r w:rsidRPr="00A9569C">
        <w:rPr>
          <w:rStyle w:val="a5"/>
          <w:sz w:val="22"/>
          <w:szCs w:val="22"/>
        </w:rPr>
        <w:footnoteRef/>
      </w:r>
      <w:r w:rsidRPr="00A9569C">
        <w:rPr>
          <w:sz w:val="22"/>
          <w:szCs w:val="22"/>
        </w:rPr>
        <w:t xml:space="preserve"> Методы изложены в специальной литературе, в том числе в следующей: </w:t>
      </w:r>
      <w:r w:rsidRPr="00A9569C">
        <w:rPr>
          <w:i/>
          <w:sz w:val="22"/>
          <w:szCs w:val="22"/>
        </w:rPr>
        <w:t>Петренко В.Ф. </w:t>
      </w:r>
      <w:r w:rsidRPr="00A9569C">
        <w:rPr>
          <w:sz w:val="22"/>
          <w:szCs w:val="22"/>
        </w:rPr>
        <w:t xml:space="preserve">Основы </w:t>
      </w:r>
      <w:proofErr w:type="spellStart"/>
      <w:r w:rsidRPr="00A9569C">
        <w:rPr>
          <w:sz w:val="22"/>
          <w:szCs w:val="22"/>
        </w:rPr>
        <w:t>психосемантики</w:t>
      </w:r>
      <w:proofErr w:type="spellEnd"/>
      <w:r w:rsidRPr="00A9569C">
        <w:rPr>
          <w:sz w:val="22"/>
          <w:szCs w:val="22"/>
        </w:rPr>
        <w:t>. 3-е изд. – М.: Эксмо, 2010. – 480</w:t>
      </w:r>
      <w:r w:rsidRPr="00A9569C">
        <w:rPr>
          <w:sz w:val="22"/>
          <w:szCs w:val="22"/>
          <w:lang w:val="en-US"/>
        </w:rPr>
        <w:t> </w:t>
      </w:r>
      <w:r w:rsidRPr="00A9569C">
        <w:rPr>
          <w:sz w:val="22"/>
          <w:szCs w:val="22"/>
        </w:rPr>
        <w:t xml:space="preserve">с.; </w:t>
      </w:r>
      <w:r w:rsidRPr="00A9569C">
        <w:rPr>
          <w:i/>
          <w:sz w:val="22"/>
          <w:szCs w:val="22"/>
        </w:rPr>
        <w:t>Кудрявцев И.А. </w:t>
      </w:r>
      <w:r w:rsidRPr="00A9569C">
        <w:rPr>
          <w:sz w:val="22"/>
          <w:szCs w:val="22"/>
        </w:rPr>
        <w:t xml:space="preserve">Комплексная судебная психолого-психиатрическая экспертиза. – М., 1999; </w:t>
      </w:r>
      <w:proofErr w:type="spellStart"/>
      <w:r w:rsidRPr="00A9569C">
        <w:rPr>
          <w:i/>
          <w:sz w:val="22"/>
          <w:szCs w:val="22"/>
        </w:rPr>
        <w:t>Коченов</w:t>
      </w:r>
      <w:proofErr w:type="spellEnd"/>
      <w:r w:rsidRPr="00A9569C">
        <w:rPr>
          <w:i/>
          <w:sz w:val="22"/>
          <w:szCs w:val="22"/>
        </w:rPr>
        <w:t> М.М. </w:t>
      </w:r>
      <w:r w:rsidRPr="00A9569C">
        <w:rPr>
          <w:sz w:val="22"/>
          <w:szCs w:val="22"/>
        </w:rPr>
        <w:t xml:space="preserve">Введение в судебно-психологическую экспертизу. – М., 1980; </w:t>
      </w:r>
      <w:proofErr w:type="spellStart"/>
      <w:r w:rsidRPr="00A9569C">
        <w:rPr>
          <w:i/>
          <w:sz w:val="22"/>
          <w:szCs w:val="22"/>
        </w:rPr>
        <w:t>Сафуанов</w:t>
      </w:r>
      <w:proofErr w:type="spellEnd"/>
      <w:r w:rsidRPr="00A9569C">
        <w:rPr>
          <w:i/>
          <w:sz w:val="22"/>
          <w:szCs w:val="22"/>
        </w:rPr>
        <w:t> Ф.С. </w:t>
      </w:r>
      <w:r w:rsidRPr="00A9569C">
        <w:rPr>
          <w:sz w:val="22"/>
          <w:szCs w:val="22"/>
        </w:rPr>
        <w:t>Судебно-психологическая экспертиза в уголовном процессе. – М., 1998.</w:t>
      </w:r>
    </w:p>
  </w:footnote>
  <w:footnote w:id="2">
    <w:p w:rsidR="00FB4720" w:rsidRPr="00A9569C" w:rsidRDefault="00FB4720" w:rsidP="002C582C">
      <w:pPr>
        <w:pStyle w:val="a3"/>
        <w:ind w:firstLine="0"/>
        <w:rPr>
          <w:sz w:val="22"/>
          <w:szCs w:val="22"/>
        </w:rPr>
      </w:pPr>
      <w:r w:rsidRPr="00A9569C">
        <w:rPr>
          <w:rStyle w:val="a5"/>
          <w:sz w:val="22"/>
          <w:szCs w:val="22"/>
        </w:rPr>
        <w:footnoteRef/>
      </w:r>
      <w:r w:rsidRPr="00A9569C">
        <w:rPr>
          <w:sz w:val="22"/>
          <w:szCs w:val="22"/>
        </w:rPr>
        <w:t xml:space="preserve"> Методы изложены в специальной литературе, в том числе в следующей: Как провести лингвистическую экспертизу спорного текста? Памятка для судей, юристов СМИ, адвокатов, прокуроров, следователей, дознавателей и экспертов / Под ред. М.В. Горбаневского. 2-е изд., </w:t>
      </w:r>
      <w:proofErr w:type="spellStart"/>
      <w:r w:rsidRPr="00A9569C">
        <w:rPr>
          <w:sz w:val="22"/>
          <w:szCs w:val="22"/>
        </w:rPr>
        <w:t>испр</w:t>
      </w:r>
      <w:proofErr w:type="spellEnd"/>
      <w:r w:rsidRPr="00A9569C">
        <w:rPr>
          <w:sz w:val="22"/>
          <w:szCs w:val="22"/>
        </w:rPr>
        <w:t xml:space="preserve">. и доп. – М.: Юридический мир, 2006. – 112 с.; </w:t>
      </w:r>
      <w:r w:rsidRPr="00A9569C">
        <w:rPr>
          <w:i/>
          <w:sz w:val="22"/>
          <w:szCs w:val="22"/>
        </w:rPr>
        <w:t>Галяшина Е.И. </w:t>
      </w:r>
      <w:r w:rsidRPr="00A9569C">
        <w:rPr>
          <w:sz w:val="22"/>
          <w:szCs w:val="22"/>
        </w:rPr>
        <w:t xml:space="preserve">Лингвистика </w:t>
      </w:r>
      <w:proofErr w:type="spellStart"/>
      <w:r w:rsidRPr="00A9569C">
        <w:rPr>
          <w:sz w:val="22"/>
          <w:szCs w:val="22"/>
        </w:rPr>
        <w:t>vs</w:t>
      </w:r>
      <w:proofErr w:type="spellEnd"/>
      <w:r w:rsidRPr="00A9569C">
        <w:rPr>
          <w:sz w:val="22"/>
          <w:szCs w:val="22"/>
        </w:rPr>
        <w:t xml:space="preserve"> экстремизма: В помощь судьям, следователям, экспертам / Под ред. М.В. Горбаневского. – М.: Юридический мир, 2006. – 96 с.; Цена слова: Из практики лингвистических экспертиз текстов СМИ в судебных процессах по защите чести, достоинства и деловой репутации / Под ред. М.В. Горбаневского. 3-е изд., </w:t>
      </w:r>
      <w:proofErr w:type="spellStart"/>
      <w:r w:rsidRPr="00A9569C">
        <w:rPr>
          <w:sz w:val="22"/>
          <w:szCs w:val="22"/>
        </w:rPr>
        <w:t>испр</w:t>
      </w:r>
      <w:proofErr w:type="spellEnd"/>
      <w:r w:rsidRPr="00A9569C">
        <w:rPr>
          <w:sz w:val="22"/>
          <w:szCs w:val="22"/>
        </w:rPr>
        <w:t xml:space="preserve">. и доп. – М.: </w:t>
      </w:r>
      <w:proofErr w:type="spellStart"/>
      <w:r w:rsidRPr="00A9569C">
        <w:rPr>
          <w:sz w:val="22"/>
          <w:szCs w:val="22"/>
        </w:rPr>
        <w:t>Галерия</w:t>
      </w:r>
      <w:proofErr w:type="spellEnd"/>
      <w:r w:rsidRPr="00A9569C">
        <w:rPr>
          <w:sz w:val="22"/>
          <w:szCs w:val="22"/>
        </w:rPr>
        <w:t xml:space="preserve">, 2002; </w:t>
      </w:r>
      <w:r w:rsidRPr="00A9569C">
        <w:rPr>
          <w:i/>
          <w:sz w:val="22"/>
          <w:szCs w:val="22"/>
        </w:rPr>
        <w:t>Кобозева И.М. </w:t>
      </w:r>
      <w:r w:rsidRPr="00A9569C">
        <w:rPr>
          <w:sz w:val="22"/>
          <w:szCs w:val="22"/>
        </w:rPr>
        <w:t xml:space="preserve">Лингвистическая семантика. – М.: </w:t>
      </w:r>
      <w:proofErr w:type="spellStart"/>
      <w:r w:rsidRPr="00A9569C">
        <w:rPr>
          <w:sz w:val="22"/>
          <w:szCs w:val="22"/>
        </w:rPr>
        <w:t>Эдиториал</w:t>
      </w:r>
      <w:proofErr w:type="spellEnd"/>
      <w:r w:rsidRPr="00A9569C">
        <w:rPr>
          <w:sz w:val="22"/>
          <w:szCs w:val="22"/>
        </w:rPr>
        <w:t xml:space="preserve"> УРСС, 2000. – 352 с.; </w:t>
      </w:r>
      <w:r w:rsidRPr="00A9569C">
        <w:rPr>
          <w:i/>
          <w:sz w:val="22"/>
          <w:szCs w:val="22"/>
        </w:rPr>
        <w:t>Апресян Ю.Д. </w:t>
      </w:r>
      <w:r w:rsidRPr="00A9569C">
        <w:rPr>
          <w:sz w:val="22"/>
          <w:szCs w:val="22"/>
        </w:rPr>
        <w:t>Лексическая семантика. – М.: Наука, 1974. – 366 с.</w:t>
      </w:r>
    </w:p>
  </w:footnote>
  <w:footnote w:id="3">
    <w:p w:rsidR="00FB4720" w:rsidRPr="00A9569C" w:rsidRDefault="00FB4720" w:rsidP="003731E2">
      <w:pPr>
        <w:pStyle w:val="a3"/>
        <w:ind w:firstLine="0"/>
        <w:rPr>
          <w:sz w:val="22"/>
          <w:szCs w:val="22"/>
        </w:rPr>
      </w:pPr>
      <w:r w:rsidRPr="00A9569C">
        <w:rPr>
          <w:rStyle w:val="a5"/>
          <w:sz w:val="22"/>
          <w:szCs w:val="22"/>
        </w:rPr>
        <w:footnoteRef/>
      </w:r>
      <w:r w:rsidRPr="00A9569C">
        <w:rPr>
          <w:sz w:val="22"/>
          <w:szCs w:val="22"/>
        </w:rPr>
        <w:t xml:space="preserve"> Методы изложены в специальной литературе, в том числе в следующей: </w:t>
      </w:r>
      <w:r w:rsidRPr="00A9569C">
        <w:rPr>
          <w:i/>
          <w:sz w:val="22"/>
          <w:szCs w:val="22"/>
        </w:rPr>
        <w:t>Алексеев С.С. </w:t>
      </w:r>
      <w:r w:rsidRPr="00A9569C">
        <w:rPr>
          <w:sz w:val="22"/>
          <w:szCs w:val="22"/>
        </w:rPr>
        <w:t xml:space="preserve">Право: Азбука – теория – философия: Опыт комплексного исследования. – М.: Статут, 1999. – 711 с.; </w:t>
      </w:r>
      <w:r w:rsidRPr="00A9569C">
        <w:rPr>
          <w:i/>
          <w:sz w:val="22"/>
          <w:szCs w:val="22"/>
        </w:rPr>
        <w:t>Сырых В.М. </w:t>
      </w:r>
      <w:r w:rsidRPr="00A9569C">
        <w:rPr>
          <w:sz w:val="22"/>
          <w:szCs w:val="22"/>
        </w:rPr>
        <w:t xml:space="preserve">Логические основания общей теории права. Т. 2. Логика правового исследования. – М.: </w:t>
      </w:r>
      <w:proofErr w:type="spellStart"/>
      <w:r w:rsidRPr="00A9569C">
        <w:rPr>
          <w:sz w:val="22"/>
          <w:szCs w:val="22"/>
        </w:rPr>
        <w:t>Юстицинформ</w:t>
      </w:r>
      <w:proofErr w:type="spellEnd"/>
      <w:r w:rsidRPr="00A9569C">
        <w:rPr>
          <w:sz w:val="22"/>
          <w:szCs w:val="22"/>
        </w:rPr>
        <w:t>, 2004. – 560 с.</w:t>
      </w:r>
    </w:p>
  </w:footnote>
  <w:footnote w:id="4">
    <w:p w:rsidR="00FB4720" w:rsidRPr="00A9569C" w:rsidRDefault="00FB4720" w:rsidP="00C13B09">
      <w:pPr>
        <w:pStyle w:val="a3"/>
        <w:ind w:firstLine="0"/>
        <w:rPr>
          <w:sz w:val="22"/>
          <w:szCs w:val="22"/>
        </w:rPr>
      </w:pPr>
      <w:r w:rsidRPr="00A9569C">
        <w:rPr>
          <w:rStyle w:val="a5"/>
          <w:sz w:val="22"/>
          <w:szCs w:val="22"/>
        </w:rPr>
        <w:footnoteRef/>
      </w:r>
      <w:r w:rsidRPr="00A9569C">
        <w:rPr>
          <w:sz w:val="22"/>
          <w:szCs w:val="22"/>
        </w:rPr>
        <w:t> Полный или сокращённый юридически корректный его титул в настоящем заключении не приводится, для упрощения именуется как «Российский Император».</w:t>
      </w:r>
      <w:r w:rsidRPr="00A9569C">
        <w:rPr>
          <w:i/>
          <w:sz w:val="22"/>
          <w:szCs w:val="22"/>
        </w:rPr>
        <w:t xml:space="preserve"> – Прим авт.</w:t>
      </w:r>
    </w:p>
  </w:footnote>
  <w:footnote w:id="5">
    <w:p w:rsidR="00FB4720" w:rsidRPr="00A9569C" w:rsidRDefault="00FB4720" w:rsidP="008B3231">
      <w:pPr>
        <w:pStyle w:val="a3"/>
        <w:ind w:firstLine="0"/>
        <w:rPr>
          <w:sz w:val="22"/>
          <w:szCs w:val="22"/>
        </w:rPr>
      </w:pPr>
      <w:r w:rsidRPr="00A9569C">
        <w:rPr>
          <w:rStyle w:val="a5"/>
          <w:sz w:val="22"/>
          <w:szCs w:val="22"/>
        </w:rPr>
        <w:footnoteRef/>
      </w:r>
      <w:r w:rsidRPr="00A9569C">
        <w:rPr>
          <w:sz w:val="22"/>
          <w:szCs w:val="22"/>
        </w:rPr>
        <w:t> </w:t>
      </w:r>
      <w:r w:rsidRPr="00A9569C">
        <w:rPr>
          <w:b/>
          <w:sz w:val="22"/>
          <w:szCs w:val="22"/>
        </w:rPr>
        <w:t>Семиотика</w:t>
      </w:r>
      <w:r w:rsidRPr="00A9569C">
        <w:rPr>
          <w:sz w:val="22"/>
          <w:szCs w:val="22"/>
        </w:rPr>
        <w:t xml:space="preserve"> – наука о знаках. В рамках семиотического анализа независимо от сферы его использования, как правило, выделяются три уровня исследования знаковых систем: </w:t>
      </w:r>
      <w:r w:rsidRPr="00A9569C">
        <w:rPr>
          <w:b/>
          <w:sz w:val="22"/>
          <w:szCs w:val="22"/>
        </w:rPr>
        <w:t xml:space="preserve">синтактика </w:t>
      </w:r>
      <w:r w:rsidRPr="00A9569C">
        <w:rPr>
          <w:sz w:val="22"/>
          <w:szCs w:val="22"/>
        </w:rPr>
        <w:t xml:space="preserve">изучает сочетания знаков и способы их сочетания; </w:t>
      </w:r>
      <w:r w:rsidRPr="00A9569C">
        <w:rPr>
          <w:b/>
          <w:sz w:val="22"/>
          <w:szCs w:val="22"/>
        </w:rPr>
        <w:t>семантика</w:t>
      </w:r>
      <w:r w:rsidRPr="00A9569C">
        <w:rPr>
          <w:sz w:val="22"/>
          <w:szCs w:val="22"/>
        </w:rPr>
        <w:t xml:space="preserve"> исследует знаковые системы как средства выражения смысла – основным её предметом является интерпретация знаков и сообщений; </w:t>
      </w:r>
      <w:r w:rsidRPr="00A9569C">
        <w:rPr>
          <w:b/>
          <w:sz w:val="22"/>
          <w:szCs w:val="22"/>
        </w:rPr>
        <w:t>прагматика</w:t>
      </w:r>
      <w:r w:rsidRPr="00A9569C">
        <w:rPr>
          <w:sz w:val="22"/>
          <w:szCs w:val="22"/>
        </w:rPr>
        <w:t xml:space="preserve"> связана с изучением отношения между знаковыми системами и теми, кто использует и интерпретирует содержащиеся в них сообщения (</w:t>
      </w:r>
      <w:r w:rsidRPr="00A9569C">
        <w:rPr>
          <w:i/>
          <w:sz w:val="22"/>
          <w:szCs w:val="22"/>
        </w:rPr>
        <w:t>Красильникова Я.А. </w:t>
      </w:r>
      <w:r w:rsidRPr="00A9569C">
        <w:rPr>
          <w:sz w:val="22"/>
          <w:szCs w:val="22"/>
        </w:rPr>
        <w:t xml:space="preserve">Информационная картина мира в программах провинциального телевидения: семиотический аспект // Зарубежная и российская журналистика: трансформация картины мира и её содержания / </w:t>
      </w:r>
      <w:proofErr w:type="spellStart"/>
      <w:r w:rsidRPr="00A9569C">
        <w:rPr>
          <w:sz w:val="22"/>
          <w:szCs w:val="22"/>
        </w:rPr>
        <w:t>Науч</w:t>
      </w:r>
      <w:proofErr w:type="spellEnd"/>
      <w:r w:rsidRPr="00A9569C">
        <w:rPr>
          <w:sz w:val="22"/>
          <w:szCs w:val="22"/>
        </w:rPr>
        <w:t>. ред. А.А. </w:t>
      </w:r>
      <w:proofErr w:type="spellStart"/>
      <w:r w:rsidRPr="00A9569C">
        <w:rPr>
          <w:sz w:val="22"/>
          <w:szCs w:val="22"/>
        </w:rPr>
        <w:t>Стриженко</w:t>
      </w:r>
      <w:proofErr w:type="spellEnd"/>
      <w:r w:rsidRPr="00A9569C">
        <w:rPr>
          <w:sz w:val="22"/>
          <w:szCs w:val="22"/>
        </w:rPr>
        <w:t xml:space="preserve">. – Барнаул: Изд-во Алтайского </w:t>
      </w:r>
      <w:proofErr w:type="spellStart"/>
      <w:r w:rsidRPr="00A9569C">
        <w:rPr>
          <w:sz w:val="22"/>
          <w:szCs w:val="22"/>
        </w:rPr>
        <w:t>гос</w:t>
      </w:r>
      <w:proofErr w:type="spellEnd"/>
      <w:r w:rsidRPr="00A9569C">
        <w:rPr>
          <w:sz w:val="22"/>
          <w:szCs w:val="22"/>
        </w:rPr>
        <w:t xml:space="preserve">. </w:t>
      </w:r>
      <w:proofErr w:type="spellStart"/>
      <w:r w:rsidRPr="00A9569C">
        <w:rPr>
          <w:sz w:val="22"/>
          <w:szCs w:val="22"/>
        </w:rPr>
        <w:t>технич</w:t>
      </w:r>
      <w:proofErr w:type="spellEnd"/>
      <w:r w:rsidRPr="00A9569C">
        <w:rPr>
          <w:sz w:val="22"/>
          <w:szCs w:val="22"/>
        </w:rPr>
        <w:t xml:space="preserve">. </w:t>
      </w:r>
      <w:proofErr w:type="spellStart"/>
      <w:r w:rsidRPr="00A9569C">
        <w:rPr>
          <w:sz w:val="22"/>
          <w:szCs w:val="22"/>
        </w:rPr>
        <w:t>универс</w:t>
      </w:r>
      <w:proofErr w:type="spellEnd"/>
      <w:r w:rsidRPr="00A9569C">
        <w:rPr>
          <w:sz w:val="22"/>
          <w:szCs w:val="22"/>
        </w:rPr>
        <w:t xml:space="preserve">. им. И.И. Ползунова, 2003). </w:t>
      </w:r>
    </w:p>
  </w:footnote>
  <w:footnote w:id="6">
    <w:p w:rsidR="00FB4720" w:rsidRPr="00A9569C" w:rsidRDefault="00FB4720" w:rsidP="00B704D2">
      <w:pPr>
        <w:pStyle w:val="a3"/>
        <w:ind w:firstLine="0"/>
        <w:rPr>
          <w:sz w:val="22"/>
          <w:szCs w:val="22"/>
        </w:rPr>
      </w:pPr>
      <w:r w:rsidRPr="00A9569C">
        <w:rPr>
          <w:rStyle w:val="a5"/>
          <w:sz w:val="22"/>
          <w:szCs w:val="22"/>
        </w:rPr>
        <w:footnoteRef/>
      </w:r>
      <w:r w:rsidRPr="00A9569C">
        <w:rPr>
          <w:sz w:val="22"/>
          <w:szCs w:val="22"/>
        </w:rPr>
        <w:t xml:space="preserve"> Методы изложены в специальной литературе, в том числе в следующей: </w:t>
      </w:r>
      <w:proofErr w:type="spellStart"/>
      <w:r w:rsidRPr="00A9569C">
        <w:rPr>
          <w:i/>
          <w:sz w:val="22"/>
          <w:szCs w:val="22"/>
        </w:rPr>
        <w:t>Режабек</w:t>
      </w:r>
      <w:proofErr w:type="spellEnd"/>
      <w:r w:rsidRPr="00A9569C">
        <w:rPr>
          <w:i/>
          <w:sz w:val="22"/>
          <w:szCs w:val="22"/>
        </w:rPr>
        <w:t> Е.Я., Филатова А.А.</w:t>
      </w:r>
      <w:r w:rsidRPr="00A9569C">
        <w:rPr>
          <w:sz w:val="22"/>
          <w:szCs w:val="22"/>
        </w:rPr>
        <w:t xml:space="preserve"> Когнитивная культурология. – СПб.: </w:t>
      </w:r>
      <w:proofErr w:type="spellStart"/>
      <w:r w:rsidRPr="00A9569C">
        <w:rPr>
          <w:sz w:val="22"/>
          <w:szCs w:val="22"/>
        </w:rPr>
        <w:t>Алетейя</w:t>
      </w:r>
      <w:proofErr w:type="spellEnd"/>
      <w:r w:rsidRPr="00A9569C">
        <w:rPr>
          <w:sz w:val="22"/>
          <w:szCs w:val="22"/>
        </w:rPr>
        <w:t xml:space="preserve">, 2010. – 316 с.; Теоретическая культурология. – М.: Академический Проект; Екатеринбург: Деловая книга; РИК, 2005. – 624 с.; </w:t>
      </w:r>
      <w:r w:rsidRPr="00A9569C">
        <w:rPr>
          <w:i/>
          <w:sz w:val="22"/>
          <w:szCs w:val="22"/>
        </w:rPr>
        <w:t>Маркарян Э.С. </w:t>
      </w:r>
      <w:r w:rsidRPr="00A9569C">
        <w:rPr>
          <w:sz w:val="22"/>
          <w:szCs w:val="22"/>
        </w:rPr>
        <w:t>Теория культуры и современная наука (логико-методологический анализ). – М.: Мысль, 1983. – 284 с.</w:t>
      </w:r>
    </w:p>
  </w:footnote>
  <w:footnote w:id="7">
    <w:p w:rsidR="00FB4720" w:rsidRPr="00A9569C" w:rsidRDefault="00FB4720" w:rsidP="00706DF5">
      <w:pPr>
        <w:ind w:firstLine="0"/>
        <w:rPr>
          <w:i/>
          <w:sz w:val="22"/>
        </w:rPr>
      </w:pPr>
      <w:r w:rsidRPr="00A9569C">
        <w:rPr>
          <w:rStyle w:val="a5"/>
          <w:sz w:val="22"/>
        </w:rPr>
        <w:footnoteRef/>
      </w:r>
      <w:r w:rsidRPr="00A9569C">
        <w:rPr>
          <w:sz w:val="22"/>
        </w:rPr>
        <w:t> </w:t>
      </w:r>
      <w:proofErr w:type="spellStart"/>
      <w:r w:rsidRPr="00A9569C">
        <w:rPr>
          <w:b/>
          <w:sz w:val="22"/>
        </w:rPr>
        <w:t>Спойлер</w:t>
      </w:r>
      <w:proofErr w:type="spellEnd"/>
      <w:r w:rsidRPr="00A9569C">
        <w:rPr>
          <w:sz w:val="22"/>
        </w:rPr>
        <w:t xml:space="preserve"> – имеющая существенное значение преждевременно раскрытая информация о сюжете фильма или о наиболее значимых его сценах и сюжетных линиях, раскрытие которой разрушает задуманную авторами фильма сюжетную интригу и зрелищную неопределённость сюжетных поворотов и исхода фильма (развязки), что воспрепятствует зрителям в самостоятельном эмоциональном переживании просматриваемого фильма, может испортить впечатление от него и сделать бессмысленным его просмотр. – </w:t>
      </w:r>
      <w:r w:rsidRPr="00A9569C">
        <w:rPr>
          <w:i/>
          <w:sz w:val="22"/>
        </w:rPr>
        <w:t>Прим. авт.</w:t>
      </w:r>
    </w:p>
  </w:footnote>
  <w:footnote w:id="8">
    <w:p w:rsidR="00FB4720" w:rsidRPr="00A9569C" w:rsidRDefault="00FB4720" w:rsidP="0027293B">
      <w:pPr>
        <w:pStyle w:val="a3"/>
        <w:ind w:firstLine="0"/>
        <w:rPr>
          <w:sz w:val="22"/>
          <w:szCs w:val="22"/>
        </w:rPr>
      </w:pPr>
      <w:r w:rsidRPr="00A9569C">
        <w:rPr>
          <w:rStyle w:val="a5"/>
          <w:sz w:val="22"/>
          <w:szCs w:val="22"/>
        </w:rPr>
        <w:footnoteRef/>
      </w:r>
      <w:r w:rsidRPr="00A9569C">
        <w:rPr>
          <w:sz w:val="22"/>
          <w:szCs w:val="22"/>
        </w:rPr>
        <w:t> </w:t>
      </w:r>
      <w:r w:rsidRPr="00A9569C">
        <w:rPr>
          <w:b/>
          <w:sz w:val="22"/>
          <w:szCs w:val="22"/>
        </w:rPr>
        <w:t>Реклама</w:t>
      </w:r>
      <w:r w:rsidRPr="00A9569C">
        <w:rPr>
          <w:sz w:val="22"/>
          <w:szCs w:val="22"/>
        </w:rPr>
        <w:t xml:space="preserve"> – информация, распространенная любым способом, в любой форме и с использованием любых средств, адресованная неопределённому кругу лиц и </w:t>
      </w:r>
      <w:r w:rsidRPr="00A9569C">
        <w:rPr>
          <w:b/>
          <w:sz w:val="22"/>
          <w:szCs w:val="22"/>
        </w:rPr>
        <w:t>направленная на привлечение внимания к объекту рекламирования</w:t>
      </w:r>
      <w:r w:rsidRPr="00A9569C">
        <w:rPr>
          <w:sz w:val="22"/>
          <w:szCs w:val="22"/>
        </w:rPr>
        <w:t xml:space="preserve">, формирование или поддержание интереса к нему и его продвижение на рынке (пункт 1 статьи 3 Федерального закона </w:t>
      </w:r>
      <w:r w:rsidRPr="00A9569C">
        <w:rPr>
          <w:bCs/>
          <w:kern w:val="36"/>
          <w:sz w:val="22"/>
          <w:szCs w:val="22"/>
        </w:rPr>
        <w:t>от 13.03.2006 № 38-ФЗ</w:t>
      </w:r>
      <w:r w:rsidRPr="00A9569C">
        <w:rPr>
          <w:b/>
          <w:bCs/>
          <w:kern w:val="36"/>
          <w:sz w:val="22"/>
          <w:szCs w:val="22"/>
        </w:rPr>
        <w:t xml:space="preserve"> </w:t>
      </w:r>
      <w:r w:rsidRPr="00A9569C">
        <w:rPr>
          <w:bCs/>
          <w:kern w:val="36"/>
          <w:sz w:val="22"/>
          <w:szCs w:val="22"/>
        </w:rPr>
        <w:t>(ред. о 05.12.2016)</w:t>
      </w:r>
      <w:r w:rsidRPr="00A9569C">
        <w:rPr>
          <w:b/>
          <w:bCs/>
          <w:kern w:val="36"/>
          <w:sz w:val="22"/>
          <w:szCs w:val="22"/>
        </w:rPr>
        <w:t xml:space="preserve"> </w:t>
      </w:r>
      <w:r w:rsidRPr="00A9569C">
        <w:rPr>
          <w:sz w:val="22"/>
          <w:szCs w:val="22"/>
        </w:rPr>
        <w:t>«О рекламе»).</w:t>
      </w:r>
    </w:p>
  </w:footnote>
  <w:footnote w:id="9">
    <w:p w:rsidR="00FB4720" w:rsidRPr="00A9569C" w:rsidRDefault="00FB4720" w:rsidP="004C3632">
      <w:pPr>
        <w:pStyle w:val="a3"/>
        <w:ind w:firstLine="0"/>
        <w:rPr>
          <w:sz w:val="22"/>
          <w:szCs w:val="22"/>
        </w:rPr>
      </w:pPr>
      <w:r w:rsidRPr="00A9569C">
        <w:rPr>
          <w:rStyle w:val="a5"/>
          <w:sz w:val="22"/>
          <w:szCs w:val="22"/>
        </w:rPr>
        <w:footnoteRef/>
      </w:r>
      <w:r w:rsidRPr="00A9569C">
        <w:rPr>
          <w:sz w:val="22"/>
          <w:szCs w:val="22"/>
        </w:rPr>
        <w:t xml:space="preserve"> Статья 31 главы </w:t>
      </w:r>
      <w:r w:rsidRPr="00A9569C">
        <w:rPr>
          <w:sz w:val="22"/>
          <w:szCs w:val="22"/>
          <w:lang w:val="en-US"/>
        </w:rPr>
        <w:t>IV</w:t>
      </w:r>
      <w:r w:rsidRPr="00A9569C">
        <w:rPr>
          <w:sz w:val="22"/>
          <w:szCs w:val="22"/>
        </w:rPr>
        <w:t xml:space="preserve"> «О вступлении на Престол и о присяге подданства» Раздела первого «О священных правах и преимуществах Верховной Самодержавной Власти» Части первой «Свод Основных Государственных Законов» Тома 1 Свода законов Российской Империи издания 1857 года (отсылка к Актам от 12.12.1825 и от 18.02.1855). </w:t>
      </w:r>
      <w:proofErr w:type="spellStart"/>
      <w:r w:rsidRPr="00A9569C">
        <w:rPr>
          <w:sz w:val="22"/>
          <w:szCs w:val="22"/>
        </w:rPr>
        <w:t>Сводъ</w:t>
      </w:r>
      <w:proofErr w:type="spellEnd"/>
      <w:r w:rsidRPr="00A9569C">
        <w:rPr>
          <w:sz w:val="22"/>
          <w:szCs w:val="22"/>
        </w:rPr>
        <w:t xml:space="preserve"> </w:t>
      </w:r>
      <w:proofErr w:type="spellStart"/>
      <w:r w:rsidRPr="00A9569C">
        <w:rPr>
          <w:sz w:val="22"/>
          <w:szCs w:val="22"/>
        </w:rPr>
        <w:t>законовъ</w:t>
      </w:r>
      <w:proofErr w:type="spellEnd"/>
      <w:r w:rsidRPr="00A9569C">
        <w:rPr>
          <w:sz w:val="22"/>
          <w:szCs w:val="22"/>
        </w:rPr>
        <w:t xml:space="preserve"> Росс</w:t>
      </w:r>
      <w:proofErr w:type="spellStart"/>
      <w:r w:rsidRPr="00A9569C">
        <w:rPr>
          <w:sz w:val="22"/>
          <w:szCs w:val="22"/>
          <w:lang w:val="en-US"/>
        </w:rPr>
        <w:t>i</w:t>
      </w:r>
      <w:r w:rsidRPr="00A9569C">
        <w:rPr>
          <w:sz w:val="22"/>
          <w:szCs w:val="22"/>
        </w:rPr>
        <w:t>йской</w:t>
      </w:r>
      <w:proofErr w:type="spellEnd"/>
      <w:r w:rsidRPr="00A9569C">
        <w:rPr>
          <w:sz w:val="22"/>
          <w:szCs w:val="22"/>
        </w:rPr>
        <w:t xml:space="preserve"> </w:t>
      </w:r>
      <w:proofErr w:type="spellStart"/>
      <w:r w:rsidRPr="00A9569C">
        <w:rPr>
          <w:sz w:val="22"/>
          <w:szCs w:val="22"/>
        </w:rPr>
        <w:t>Импер</w:t>
      </w:r>
      <w:r w:rsidRPr="00A9569C">
        <w:rPr>
          <w:sz w:val="22"/>
          <w:szCs w:val="22"/>
          <w:lang w:val="en-US"/>
        </w:rPr>
        <w:t>i</w:t>
      </w:r>
      <w:proofErr w:type="spellEnd"/>
      <w:r w:rsidRPr="00A9569C">
        <w:rPr>
          <w:sz w:val="22"/>
          <w:szCs w:val="22"/>
        </w:rPr>
        <w:t>и, издан</w:t>
      </w:r>
      <w:proofErr w:type="spellStart"/>
      <w:r w:rsidRPr="00A9569C">
        <w:rPr>
          <w:sz w:val="22"/>
          <w:szCs w:val="22"/>
          <w:lang w:val="en-US"/>
        </w:rPr>
        <w:t>i</w:t>
      </w:r>
      <w:proofErr w:type="spellEnd"/>
      <w:r w:rsidRPr="00A9569C">
        <w:rPr>
          <w:sz w:val="22"/>
          <w:szCs w:val="22"/>
        </w:rPr>
        <w:t xml:space="preserve">я 1857 года. </w:t>
      </w:r>
      <w:proofErr w:type="spellStart"/>
      <w:r w:rsidRPr="00A9569C">
        <w:rPr>
          <w:sz w:val="22"/>
          <w:szCs w:val="22"/>
        </w:rPr>
        <w:t>Томъ</w:t>
      </w:r>
      <w:proofErr w:type="spellEnd"/>
      <w:r w:rsidRPr="00A9569C">
        <w:rPr>
          <w:sz w:val="22"/>
          <w:szCs w:val="22"/>
        </w:rPr>
        <w:t xml:space="preserve"> первый. Часть </w:t>
      </w:r>
      <w:r w:rsidRPr="00A9569C">
        <w:rPr>
          <w:sz w:val="22"/>
          <w:szCs w:val="22"/>
          <w:lang w:val="en-US"/>
        </w:rPr>
        <w:t>I</w:t>
      </w:r>
      <w:r w:rsidRPr="00A9569C">
        <w:rPr>
          <w:sz w:val="22"/>
          <w:szCs w:val="22"/>
        </w:rPr>
        <w:t xml:space="preserve">. – </w:t>
      </w:r>
      <w:proofErr w:type="spellStart"/>
      <w:r w:rsidRPr="00A9569C">
        <w:rPr>
          <w:sz w:val="22"/>
          <w:szCs w:val="22"/>
        </w:rPr>
        <w:t>Санкт-Петербургъ</w:t>
      </w:r>
      <w:proofErr w:type="spellEnd"/>
      <w:r w:rsidRPr="00A9569C">
        <w:rPr>
          <w:sz w:val="22"/>
          <w:szCs w:val="22"/>
        </w:rPr>
        <w:t>: Типограф</w:t>
      </w:r>
      <w:proofErr w:type="spellStart"/>
      <w:r w:rsidRPr="00A9569C">
        <w:rPr>
          <w:sz w:val="22"/>
          <w:szCs w:val="22"/>
          <w:lang w:val="en-US"/>
        </w:rPr>
        <w:t>i</w:t>
      </w:r>
      <w:proofErr w:type="spellEnd"/>
      <w:r w:rsidRPr="00A9569C">
        <w:rPr>
          <w:sz w:val="22"/>
          <w:szCs w:val="22"/>
        </w:rPr>
        <w:t xml:space="preserve">я </w:t>
      </w:r>
      <w:proofErr w:type="spellStart"/>
      <w:r w:rsidRPr="00A9569C">
        <w:rPr>
          <w:sz w:val="22"/>
          <w:szCs w:val="22"/>
        </w:rPr>
        <w:t>Втораго</w:t>
      </w:r>
      <w:proofErr w:type="spellEnd"/>
      <w:r w:rsidRPr="00A9569C">
        <w:rPr>
          <w:sz w:val="22"/>
          <w:szCs w:val="22"/>
        </w:rPr>
        <w:t xml:space="preserve"> </w:t>
      </w:r>
      <w:proofErr w:type="spellStart"/>
      <w:r w:rsidRPr="00A9569C">
        <w:rPr>
          <w:sz w:val="22"/>
          <w:szCs w:val="22"/>
        </w:rPr>
        <w:t>Отдѣлен</w:t>
      </w:r>
      <w:r w:rsidRPr="00A9569C">
        <w:rPr>
          <w:sz w:val="22"/>
          <w:szCs w:val="22"/>
          <w:lang w:val="en-US"/>
        </w:rPr>
        <w:t>i</w:t>
      </w:r>
      <w:proofErr w:type="spellEnd"/>
      <w:r w:rsidRPr="00A9569C">
        <w:rPr>
          <w:sz w:val="22"/>
          <w:szCs w:val="22"/>
        </w:rPr>
        <w:t xml:space="preserve">я Собственной Его </w:t>
      </w:r>
      <w:proofErr w:type="spellStart"/>
      <w:r w:rsidRPr="00A9569C">
        <w:rPr>
          <w:sz w:val="22"/>
          <w:szCs w:val="22"/>
        </w:rPr>
        <w:t>Императорскаго</w:t>
      </w:r>
      <w:proofErr w:type="spellEnd"/>
      <w:r w:rsidRPr="00A9569C">
        <w:rPr>
          <w:sz w:val="22"/>
          <w:szCs w:val="22"/>
        </w:rPr>
        <w:t xml:space="preserve"> Величества </w:t>
      </w:r>
      <w:proofErr w:type="spellStart"/>
      <w:r w:rsidRPr="00A9569C">
        <w:rPr>
          <w:sz w:val="22"/>
          <w:szCs w:val="22"/>
        </w:rPr>
        <w:t>Канцеляр</w:t>
      </w:r>
      <w:r w:rsidRPr="00A9569C">
        <w:rPr>
          <w:sz w:val="22"/>
          <w:szCs w:val="22"/>
          <w:lang w:val="en-US"/>
        </w:rPr>
        <w:t>i</w:t>
      </w:r>
      <w:proofErr w:type="spellEnd"/>
      <w:r w:rsidRPr="00A9569C">
        <w:rPr>
          <w:sz w:val="22"/>
          <w:szCs w:val="22"/>
        </w:rPr>
        <w:t>и, 1857. – С. 6.</w:t>
      </w:r>
    </w:p>
    <w:p w:rsidR="00FB4720" w:rsidRPr="00A9569C" w:rsidRDefault="00FB4720" w:rsidP="004C3632">
      <w:pPr>
        <w:pStyle w:val="a3"/>
        <w:ind w:firstLine="0"/>
        <w:rPr>
          <w:sz w:val="22"/>
          <w:szCs w:val="22"/>
        </w:rPr>
      </w:pPr>
      <w:r w:rsidRPr="00A9569C">
        <w:rPr>
          <w:sz w:val="22"/>
          <w:szCs w:val="22"/>
        </w:rPr>
        <w:t xml:space="preserve">Статья 53 Главы 5 «О вступлении на Престол и о присяге подданства» Раздела первого «Основные Государственные Закона» Части первой «Свод Основных Государственных Законов» Тома 1 Свода законов Российской Империи (отсылка, в частности, к Акту от 01.03.1881). </w:t>
      </w:r>
      <w:proofErr w:type="spellStart"/>
      <w:r w:rsidRPr="00A9569C">
        <w:rPr>
          <w:sz w:val="22"/>
          <w:szCs w:val="22"/>
        </w:rPr>
        <w:t>Сводъ</w:t>
      </w:r>
      <w:proofErr w:type="spellEnd"/>
      <w:r w:rsidRPr="00A9569C">
        <w:rPr>
          <w:sz w:val="22"/>
          <w:szCs w:val="22"/>
        </w:rPr>
        <w:t xml:space="preserve"> </w:t>
      </w:r>
      <w:proofErr w:type="spellStart"/>
      <w:r w:rsidRPr="00A9569C">
        <w:rPr>
          <w:sz w:val="22"/>
          <w:szCs w:val="22"/>
        </w:rPr>
        <w:t>законовъ</w:t>
      </w:r>
      <w:proofErr w:type="spellEnd"/>
      <w:r w:rsidRPr="00A9569C">
        <w:rPr>
          <w:sz w:val="22"/>
          <w:szCs w:val="22"/>
        </w:rPr>
        <w:t xml:space="preserve"> Росс</w:t>
      </w:r>
      <w:proofErr w:type="spellStart"/>
      <w:r w:rsidRPr="00A9569C">
        <w:rPr>
          <w:sz w:val="22"/>
          <w:szCs w:val="22"/>
          <w:lang w:val="en-US"/>
        </w:rPr>
        <w:t>i</w:t>
      </w:r>
      <w:r w:rsidRPr="00A9569C">
        <w:rPr>
          <w:sz w:val="22"/>
          <w:szCs w:val="22"/>
        </w:rPr>
        <w:t>йской</w:t>
      </w:r>
      <w:proofErr w:type="spellEnd"/>
      <w:r w:rsidRPr="00A9569C">
        <w:rPr>
          <w:sz w:val="22"/>
          <w:szCs w:val="22"/>
        </w:rPr>
        <w:t xml:space="preserve"> </w:t>
      </w:r>
      <w:proofErr w:type="spellStart"/>
      <w:r w:rsidRPr="00A9569C">
        <w:rPr>
          <w:sz w:val="22"/>
          <w:szCs w:val="22"/>
        </w:rPr>
        <w:t>Импер</w:t>
      </w:r>
      <w:r w:rsidRPr="00A9569C">
        <w:rPr>
          <w:sz w:val="22"/>
          <w:szCs w:val="22"/>
          <w:lang w:val="en-US"/>
        </w:rPr>
        <w:t>i</w:t>
      </w:r>
      <w:proofErr w:type="spellEnd"/>
      <w:r w:rsidRPr="00A9569C">
        <w:rPr>
          <w:sz w:val="22"/>
          <w:szCs w:val="22"/>
        </w:rPr>
        <w:t>и (Издан</w:t>
      </w:r>
      <w:proofErr w:type="spellStart"/>
      <w:r w:rsidRPr="00A9569C">
        <w:rPr>
          <w:sz w:val="22"/>
          <w:szCs w:val="22"/>
          <w:lang w:val="en-US"/>
        </w:rPr>
        <w:t>i</w:t>
      </w:r>
      <w:proofErr w:type="spellEnd"/>
      <w:r w:rsidRPr="00A9569C">
        <w:rPr>
          <w:sz w:val="22"/>
          <w:szCs w:val="22"/>
        </w:rPr>
        <w:t xml:space="preserve">е </w:t>
      </w:r>
      <w:proofErr w:type="spellStart"/>
      <w:r w:rsidRPr="00A9569C">
        <w:rPr>
          <w:sz w:val="22"/>
          <w:szCs w:val="22"/>
        </w:rPr>
        <w:t>неоффиц</w:t>
      </w:r>
      <w:r w:rsidRPr="00A9569C">
        <w:rPr>
          <w:sz w:val="22"/>
          <w:szCs w:val="22"/>
          <w:lang w:val="en-US"/>
        </w:rPr>
        <w:t>i</w:t>
      </w:r>
      <w:r w:rsidRPr="00A9569C">
        <w:rPr>
          <w:sz w:val="22"/>
          <w:szCs w:val="22"/>
        </w:rPr>
        <w:t>альное</w:t>
      </w:r>
      <w:proofErr w:type="spellEnd"/>
      <w:r w:rsidRPr="00A9569C">
        <w:rPr>
          <w:sz w:val="22"/>
          <w:szCs w:val="22"/>
        </w:rPr>
        <w:t xml:space="preserve">) / </w:t>
      </w:r>
      <w:proofErr w:type="spellStart"/>
      <w:r w:rsidRPr="00A9569C">
        <w:rPr>
          <w:sz w:val="22"/>
          <w:szCs w:val="22"/>
        </w:rPr>
        <w:t>Подъ</w:t>
      </w:r>
      <w:proofErr w:type="spellEnd"/>
      <w:r w:rsidRPr="00A9569C">
        <w:rPr>
          <w:sz w:val="22"/>
          <w:szCs w:val="22"/>
        </w:rPr>
        <w:t xml:space="preserve"> ред. и с прим. И.Д. </w:t>
      </w:r>
      <w:proofErr w:type="spellStart"/>
      <w:r w:rsidRPr="00A9569C">
        <w:rPr>
          <w:sz w:val="22"/>
          <w:szCs w:val="22"/>
        </w:rPr>
        <w:t>Мордухай-Болтовского</w:t>
      </w:r>
      <w:proofErr w:type="spellEnd"/>
      <w:r w:rsidRPr="00A9569C">
        <w:rPr>
          <w:sz w:val="22"/>
          <w:szCs w:val="22"/>
        </w:rPr>
        <w:t>. Книга первая. Томы </w:t>
      </w:r>
      <w:r w:rsidRPr="00A9569C">
        <w:rPr>
          <w:sz w:val="22"/>
          <w:szCs w:val="22"/>
          <w:lang w:val="en-US"/>
        </w:rPr>
        <w:t>I</w:t>
      </w:r>
      <w:r w:rsidRPr="00A9569C">
        <w:rPr>
          <w:sz w:val="22"/>
          <w:szCs w:val="22"/>
        </w:rPr>
        <w:t>–</w:t>
      </w:r>
      <w:r w:rsidRPr="00A9569C">
        <w:rPr>
          <w:sz w:val="22"/>
          <w:szCs w:val="22"/>
          <w:lang w:val="en-US"/>
        </w:rPr>
        <w:t>III</w:t>
      </w:r>
      <w:r w:rsidRPr="00A9569C">
        <w:rPr>
          <w:sz w:val="22"/>
          <w:szCs w:val="22"/>
        </w:rPr>
        <w:t xml:space="preserve">. – </w:t>
      </w:r>
      <w:proofErr w:type="spellStart"/>
      <w:r w:rsidRPr="00A9569C">
        <w:rPr>
          <w:sz w:val="22"/>
          <w:szCs w:val="22"/>
        </w:rPr>
        <w:t>С.-Петербургъ</w:t>
      </w:r>
      <w:proofErr w:type="spellEnd"/>
      <w:r w:rsidRPr="00A9569C">
        <w:rPr>
          <w:sz w:val="22"/>
          <w:szCs w:val="22"/>
        </w:rPr>
        <w:t>: Русское Книжное Товарищество «</w:t>
      </w:r>
      <w:proofErr w:type="spellStart"/>
      <w:r w:rsidRPr="00A9569C">
        <w:rPr>
          <w:sz w:val="22"/>
          <w:szCs w:val="22"/>
        </w:rPr>
        <w:t>Дѣятель</w:t>
      </w:r>
      <w:proofErr w:type="spellEnd"/>
      <w:r w:rsidRPr="00A9569C">
        <w:rPr>
          <w:sz w:val="22"/>
          <w:szCs w:val="22"/>
        </w:rPr>
        <w:t>», 1912. – С. 4.</w:t>
      </w:r>
    </w:p>
  </w:footnote>
  <w:footnote w:id="10">
    <w:p w:rsidR="00FB4720" w:rsidRPr="00A9569C" w:rsidRDefault="00FB4720" w:rsidP="006B6FF8">
      <w:pPr>
        <w:pStyle w:val="a3"/>
        <w:ind w:firstLine="0"/>
        <w:rPr>
          <w:sz w:val="22"/>
          <w:szCs w:val="22"/>
        </w:rPr>
      </w:pPr>
      <w:r w:rsidRPr="00A9569C">
        <w:rPr>
          <w:rStyle w:val="a5"/>
          <w:sz w:val="22"/>
          <w:szCs w:val="22"/>
        </w:rPr>
        <w:footnoteRef/>
      </w:r>
      <w:r w:rsidRPr="00A9569C">
        <w:rPr>
          <w:sz w:val="22"/>
          <w:szCs w:val="22"/>
        </w:rPr>
        <w:t> Пунктом 2 статьи 15 Федерального закона от 26.09.1997 № 125-ФЗ (ред. от 06.07.2016) «</w:t>
      </w:r>
      <w:r w:rsidRPr="00A9569C">
        <w:rPr>
          <w:bCs/>
          <w:kern w:val="36"/>
          <w:sz w:val="22"/>
          <w:szCs w:val="22"/>
        </w:rPr>
        <w:t>О свободе совести и о религиозных объединениях»</w:t>
      </w:r>
      <w:r w:rsidRPr="00A9569C">
        <w:rPr>
          <w:sz w:val="22"/>
          <w:szCs w:val="22"/>
        </w:rPr>
        <w:t xml:space="preserve"> установлено, что государство уважает внутренние установления религиозных организаций, если указанные установления не противоречат законодательству Российской Федерации.</w:t>
      </w:r>
    </w:p>
  </w:footnote>
  <w:footnote w:id="11">
    <w:p w:rsidR="00FB4720" w:rsidRPr="00A9569C" w:rsidRDefault="00FB4720" w:rsidP="00481B89">
      <w:pPr>
        <w:pStyle w:val="a3"/>
        <w:ind w:firstLine="0"/>
        <w:rPr>
          <w:sz w:val="22"/>
          <w:szCs w:val="22"/>
        </w:rPr>
      </w:pPr>
      <w:r w:rsidRPr="00A9569C">
        <w:rPr>
          <w:rStyle w:val="a5"/>
          <w:sz w:val="22"/>
          <w:szCs w:val="22"/>
        </w:rPr>
        <w:footnoteRef/>
      </w:r>
      <w:r w:rsidRPr="00A9569C">
        <w:rPr>
          <w:sz w:val="22"/>
          <w:szCs w:val="22"/>
        </w:rPr>
        <w:t xml:space="preserve"> Статья 42 главы </w:t>
      </w:r>
      <w:r w:rsidRPr="00A9569C">
        <w:rPr>
          <w:sz w:val="22"/>
          <w:szCs w:val="22"/>
          <w:lang w:val="en-US"/>
        </w:rPr>
        <w:t>VII</w:t>
      </w:r>
      <w:r w:rsidRPr="00A9569C">
        <w:rPr>
          <w:sz w:val="22"/>
          <w:szCs w:val="22"/>
        </w:rPr>
        <w:t xml:space="preserve"> «О вере» Раздела первого «О священных правах и преимуществах Верховной Самодержавной Власти» Части первой «Свод Основных Государственных Законов» Тома 1 Свода законов Российской Империи издания 1857 года (отсылка к Актам от 25.01.1721 и от 05.04.1797). </w:t>
      </w:r>
      <w:proofErr w:type="spellStart"/>
      <w:r w:rsidRPr="00A9569C">
        <w:rPr>
          <w:sz w:val="22"/>
          <w:szCs w:val="22"/>
        </w:rPr>
        <w:t>Сводъ</w:t>
      </w:r>
      <w:proofErr w:type="spellEnd"/>
      <w:r w:rsidRPr="00A9569C">
        <w:rPr>
          <w:sz w:val="22"/>
          <w:szCs w:val="22"/>
        </w:rPr>
        <w:t xml:space="preserve"> </w:t>
      </w:r>
      <w:proofErr w:type="spellStart"/>
      <w:r w:rsidRPr="00A9569C">
        <w:rPr>
          <w:sz w:val="22"/>
          <w:szCs w:val="22"/>
        </w:rPr>
        <w:t>законовъ</w:t>
      </w:r>
      <w:proofErr w:type="spellEnd"/>
      <w:r w:rsidRPr="00A9569C">
        <w:rPr>
          <w:sz w:val="22"/>
          <w:szCs w:val="22"/>
        </w:rPr>
        <w:t xml:space="preserve"> Росс</w:t>
      </w:r>
      <w:proofErr w:type="spellStart"/>
      <w:r w:rsidRPr="00A9569C">
        <w:rPr>
          <w:sz w:val="22"/>
          <w:szCs w:val="22"/>
          <w:lang w:val="en-US"/>
        </w:rPr>
        <w:t>i</w:t>
      </w:r>
      <w:r w:rsidRPr="00A9569C">
        <w:rPr>
          <w:sz w:val="22"/>
          <w:szCs w:val="22"/>
        </w:rPr>
        <w:t>йской</w:t>
      </w:r>
      <w:proofErr w:type="spellEnd"/>
      <w:r w:rsidRPr="00A9569C">
        <w:rPr>
          <w:sz w:val="22"/>
          <w:szCs w:val="22"/>
        </w:rPr>
        <w:t xml:space="preserve"> </w:t>
      </w:r>
      <w:proofErr w:type="spellStart"/>
      <w:r w:rsidRPr="00A9569C">
        <w:rPr>
          <w:sz w:val="22"/>
          <w:szCs w:val="22"/>
        </w:rPr>
        <w:t>Импер</w:t>
      </w:r>
      <w:r w:rsidRPr="00A9569C">
        <w:rPr>
          <w:sz w:val="22"/>
          <w:szCs w:val="22"/>
          <w:lang w:val="en-US"/>
        </w:rPr>
        <w:t>i</w:t>
      </w:r>
      <w:proofErr w:type="spellEnd"/>
      <w:r w:rsidRPr="00A9569C">
        <w:rPr>
          <w:sz w:val="22"/>
          <w:szCs w:val="22"/>
        </w:rPr>
        <w:t>и, издан</w:t>
      </w:r>
      <w:proofErr w:type="spellStart"/>
      <w:r w:rsidRPr="00A9569C">
        <w:rPr>
          <w:sz w:val="22"/>
          <w:szCs w:val="22"/>
          <w:lang w:val="en-US"/>
        </w:rPr>
        <w:t>i</w:t>
      </w:r>
      <w:proofErr w:type="spellEnd"/>
      <w:r w:rsidRPr="00A9569C">
        <w:rPr>
          <w:sz w:val="22"/>
          <w:szCs w:val="22"/>
        </w:rPr>
        <w:t xml:space="preserve">я 1857 года. </w:t>
      </w:r>
      <w:proofErr w:type="spellStart"/>
      <w:r w:rsidRPr="00A9569C">
        <w:rPr>
          <w:sz w:val="22"/>
          <w:szCs w:val="22"/>
        </w:rPr>
        <w:t>Томъ</w:t>
      </w:r>
      <w:proofErr w:type="spellEnd"/>
      <w:r w:rsidRPr="00A9569C">
        <w:rPr>
          <w:sz w:val="22"/>
          <w:szCs w:val="22"/>
        </w:rPr>
        <w:t xml:space="preserve"> первый. Часть </w:t>
      </w:r>
      <w:r w:rsidRPr="00A9569C">
        <w:rPr>
          <w:sz w:val="22"/>
          <w:szCs w:val="22"/>
          <w:lang w:val="en-US"/>
        </w:rPr>
        <w:t>I</w:t>
      </w:r>
      <w:r w:rsidRPr="00A9569C">
        <w:rPr>
          <w:sz w:val="22"/>
          <w:szCs w:val="22"/>
        </w:rPr>
        <w:t xml:space="preserve">. – </w:t>
      </w:r>
      <w:proofErr w:type="spellStart"/>
      <w:r w:rsidRPr="00A9569C">
        <w:rPr>
          <w:sz w:val="22"/>
          <w:szCs w:val="22"/>
        </w:rPr>
        <w:t>Санкт-Петербургъ</w:t>
      </w:r>
      <w:proofErr w:type="spellEnd"/>
      <w:r w:rsidRPr="00A9569C">
        <w:rPr>
          <w:sz w:val="22"/>
          <w:szCs w:val="22"/>
        </w:rPr>
        <w:t>: Типограф</w:t>
      </w:r>
      <w:proofErr w:type="spellStart"/>
      <w:r w:rsidRPr="00A9569C">
        <w:rPr>
          <w:sz w:val="22"/>
          <w:szCs w:val="22"/>
          <w:lang w:val="en-US"/>
        </w:rPr>
        <w:t>i</w:t>
      </w:r>
      <w:proofErr w:type="spellEnd"/>
      <w:r w:rsidRPr="00A9569C">
        <w:rPr>
          <w:sz w:val="22"/>
          <w:szCs w:val="22"/>
        </w:rPr>
        <w:t xml:space="preserve">я </w:t>
      </w:r>
      <w:proofErr w:type="spellStart"/>
      <w:r w:rsidRPr="00A9569C">
        <w:rPr>
          <w:sz w:val="22"/>
          <w:szCs w:val="22"/>
        </w:rPr>
        <w:t>Втораго</w:t>
      </w:r>
      <w:proofErr w:type="spellEnd"/>
      <w:r w:rsidRPr="00A9569C">
        <w:rPr>
          <w:sz w:val="22"/>
          <w:szCs w:val="22"/>
        </w:rPr>
        <w:t xml:space="preserve"> </w:t>
      </w:r>
      <w:proofErr w:type="spellStart"/>
      <w:r w:rsidRPr="00A9569C">
        <w:rPr>
          <w:sz w:val="22"/>
          <w:szCs w:val="22"/>
        </w:rPr>
        <w:t>Отдѣлен</w:t>
      </w:r>
      <w:r w:rsidRPr="00A9569C">
        <w:rPr>
          <w:sz w:val="22"/>
          <w:szCs w:val="22"/>
          <w:lang w:val="en-US"/>
        </w:rPr>
        <w:t>i</w:t>
      </w:r>
      <w:proofErr w:type="spellEnd"/>
      <w:r w:rsidRPr="00A9569C">
        <w:rPr>
          <w:sz w:val="22"/>
          <w:szCs w:val="22"/>
        </w:rPr>
        <w:t xml:space="preserve">я Собственной Его </w:t>
      </w:r>
      <w:proofErr w:type="spellStart"/>
      <w:r w:rsidRPr="00A9569C">
        <w:rPr>
          <w:sz w:val="22"/>
          <w:szCs w:val="22"/>
        </w:rPr>
        <w:t>Императорскаго</w:t>
      </w:r>
      <w:proofErr w:type="spellEnd"/>
      <w:r w:rsidRPr="00A9569C">
        <w:rPr>
          <w:sz w:val="22"/>
          <w:szCs w:val="22"/>
        </w:rPr>
        <w:t xml:space="preserve"> Величества </w:t>
      </w:r>
      <w:proofErr w:type="spellStart"/>
      <w:r w:rsidRPr="00A9569C">
        <w:rPr>
          <w:sz w:val="22"/>
          <w:szCs w:val="22"/>
        </w:rPr>
        <w:t>Канцеляр</w:t>
      </w:r>
      <w:r w:rsidRPr="00A9569C">
        <w:rPr>
          <w:sz w:val="22"/>
          <w:szCs w:val="22"/>
          <w:lang w:val="en-US"/>
        </w:rPr>
        <w:t>i</w:t>
      </w:r>
      <w:proofErr w:type="spellEnd"/>
      <w:r w:rsidRPr="00A9569C">
        <w:rPr>
          <w:sz w:val="22"/>
          <w:szCs w:val="22"/>
        </w:rPr>
        <w:t>и, 1857. – С. 10.</w:t>
      </w:r>
    </w:p>
    <w:p w:rsidR="00FB4720" w:rsidRPr="00A9569C" w:rsidRDefault="00FB4720" w:rsidP="00A143F5">
      <w:pPr>
        <w:pStyle w:val="a3"/>
        <w:ind w:firstLine="0"/>
        <w:rPr>
          <w:sz w:val="22"/>
          <w:szCs w:val="22"/>
        </w:rPr>
      </w:pPr>
      <w:r w:rsidRPr="00A9569C">
        <w:rPr>
          <w:sz w:val="22"/>
          <w:szCs w:val="22"/>
        </w:rPr>
        <w:t xml:space="preserve">Статья 64 Главы 7 «О вере» Раздела первого «Основные Государственные Закона» Части первой «Свод Основных Государственных Законов» Тома 1 Свода законов Российской Империи (отсылка, в частности, к Акту о наследии Престола от 05.04.1797). </w:t>
      </w:r>
      <w:proofErr w:type="spellStart"/>
      <w:r w:rsidRPr="00A9569C">
        <w:rPr>
          <w:sz w:val="22"/>
          <w:szCs w:val="22"/>
        </w:rPr>
        <w:t>Сводъ</w:t>
      </w:r>
      <w:proofErr w:type="spellEnd"/>
      <w:r w:rsidRPr="00A9569C">
        <w:rPr>
          <w:sz w:val="22"/>
          <w:szCs w:val="22"/>
        </w:rPr>
        <w:t xml:space="preserve"> </w:t>
      </w:r>
      <w:proofErr w:type="spellStart"/>
      <w:r w:rsidRPr="00A9569C">
        <w:rPr>
          <w:sz w:val="22"/>
          <w:szCs w:val="22"/>
        </w:rPr>
        <w:t>законовъ</w:t>
      </w:r>
      <w:proofErr w:type="spellEnd"/>
      <w:r w:rsidRPr="00A9569C">
        <w:rPr>
          <w:sz w:val="22"/>
          <w:szCs w:val="22"/>
        </w:rPr>
        <w:t xml:space="preserve"> Росс</w:t>
      </w:r>
      <w:proofErr w:type="spellStart"/>
      <w:r w:rsidRPr="00A9569C">
        <w:rPr>
          <w:sz w:val="22"/>
          <w:szCs w:val="22"/>
          <w:lang w:val="en-US"/>
        </w:rPr>
        <w:t>i</w:t>
      </w:r>
      <w:r w:rsidRPr="00A9569C">
        <w:rPr>
          <w:sz w:val="22"/>
          <w:szCs w:val="22"/>
        </w:rPr>
        <w:t>йской</w:t>
      </w:r>
      <w:proofErr w:type="spellEnd"/>
      <w:r w:rsidRPr="00A9569C">
        <w:rPr>
          <w:sz w:val="22"/>
          <w:szCs w:val="22"/>
        </w:rPr>
        <w:t xml:space="preserve"> </w:t>
      </w:r>
      <w:proofErr w:type="spellStart"/>
      <w:r w:rsidRPr="00A9569C">
        <w:rPr>
          <w:sz w:val="22"/>
          <w:szCs w:val="22"/>
        </w:rPr>
        <w:t>Импер</w:t>
      </w:r>
      <w:r w:rsidRPr="00A9569C">
        <w:rPr>
          <w:sz w:val="22"/>
          <w:szCs w:val="22"/>
          <w:lang w:val="en-US"/>
        </w:rPr>
        <w:t>i</w:t>
      </w:r>
      <w:proofErr w:type="spellEnd"/>
      <w:r w:rsidRPr="00A9569C">
        <w:rPr>
          <w:sz w:val="22"/>
          <w:szCs w:val="22"/>
        </w:rPr>
        <w:t>и (Издан</w:t>
      </w:r>
      <w:proofErr w:type="spellStart"/>
      <w:r w:rsidRPr="00A9569C">
        <w:rPr>
          <w:sz w:val="22"/>
          <w:szCs w:val="22"/>
          <w:lang w:val="en-US"/>
        </w:rPr>
        <w:t>i</w:t>
      </w:r>
      <w:proofErr w:type="spellEnd"/>
      <w:r w:rsidRPr="00A9569C">
        <w:rPr>
          <w:sz w:val="22"/>
          <w:szCs w:val="22"/>
        </w:rPr>
        <w:t xml:space="preserve">е </w:t>
      </w:r>
      <w:proofErr w:type="spellStart"/>
      <w:r w:rsidRPr="00A9569C">
        <w:rPr>
          <w:sz w:val="22"/>
          <w:szCs w:val="22"/>
        </w:rPr>
        <w:t>неоффиц</w:t>
      </w:r>
      <w:r w:rsidRPr="00A9569C">
        <w:rPr>
          <w:sz w:val="22"/>
          <w:szCs w:val="22"/>
          <w:lang w:val="en-US"/>
        </w:rPr>
        <w:t>i</w:t>
      </w:r>
      <w:r w:rsidRPr="00A9569C">
        <w:rPr>
          <w:sz w:val="22"/>
          <w:szCs w:val="22"/>
        </w:rPr>
        <w:t>альное</w:t>
      </w:r>
      <w:proofErr w:type="spellEnd"/>
      <w:r w:rsidRPr="00A9569C">
        <w:rPr>
          <w:sz w:val="22"/>
          <w:szCs w:val="22"/>
        </w:rPr>
        <w:t xml:space="preserve">) / </w:t>
      </w:r>
      <w:proofErr w:type="spellStart"/>
      <w:r w:rsidRPr="00A9569C">
        <w:rPr>
          <w:sz w:val="22"/>
          <w:szCs w:val="22"/>
        </w:rPr>
        <w:t>Подъ</w:t>
      </w:r>
      <w:proofErr w:type="spellEnd"/>
      <w:r w:rsidRPr="00A9569C">
        <w:rPr>
          <w:sz w:val="22"/>
          <w:szCs w:val="22"/>
        </w:rPr>
        <w:t xml:space="preserve"> ред. и с прим. И.Д. </w:t>
      </w:r>
      <w:proofErr w:type="spellStart"/>
      <w:r w:rsidRPr="00A9569C">
        <w:rPr>
          <w:sz w:val="22"/>
          <w:szCs w:val="22"/>
        </w:rPr>
        <w:t>Мордухай-Болтовского</w:t>
      </w:r>
      <w:proofErr w:type="spellEnd"/>
      <w:r w:rsidRPr="00A9569C">
        <w:rPr>
          <w:sz w:val="22"/>
          <w:szCs w:val="22"/>
        </w:rPr>
        <w:t xml:space="preserve">. Книга первая. Томы </w:t>
      </w:r>
      <w:r w:rsidRPr="00A9569C">
        <w:rPr>
          <w:sz w:val="22"/>
          <w:szCs w:val="22"/>
          <w:lang w:val="en-US"/>
        </w:rPr>
        <w:t>I</w:t>
      </w:r>
      <w:r w:rsidRPr="00A9569C">
        <w:rPr>
          <w:sz w:val="22"/>
          <w:szCs w:val="22"/>
        </w:rPr>
        <w:t>–</w:t>
      </w:r>
      <w:r w:rsidRPr="00A9569C">
        <w:rPr>
          <w:sz w:val="22"/>
          <w:szCs w:val="22"/>
          <w:lang w:val="en-US"/>
        </w:rPr>
        <w:t>III</w:t>
      </w:r>
      <w:r w:rsidRPr="00A9569C">
        <w:rPr>
          <w:sz w:val="22"/>
          <w:szCs w:val="22"/>
        </w:rPr>
        <w:t xml:space="preserve">. – </w:t>
      </w:r>
      <w:proofErr w:type="spellStart"/>
      <w:r w:rsidRPr="00A9569C">
        <w:rPr>
          <w:sz w:val="22"/>
          <w:szCs w:val="22"/>
        </w:rPr>
        <w:t>С.-Петербургъ</w:t>
      </w:r>
      <w:proofErr w:type="spellEnd"/>
      <w:r w:rsidRPr="00A9569C">
        <w:rPr>
          <w:sz w:val="22"/>
          <w:szCs w:val="22"/>
        </w:rPr>
        <w:t>: Русское Книжное Товарищество «</w:t>
      </w:r>
      <w:proofErr w:type="spellStart"/>
      <w:r w:rsidRPr="00A9569C">
        <w:rPr>
          <w:sz w:val="22"/>
          <w:szCs w:val="22"/>
        </w:rPr>
        <w:t>Дѣятель</w:t>
      </w:r>
      <w:proofErr w:type="spellEnd"/>
      <w:r w:rsidRPr="00A9569C">
        <w:rPr>
          <w:sz w:val="22"/>
          <w:szCs w:val="22"/>
        </w:rPr>
        <w:t xml:space="preserve">», 1912. – С. 5. </w:t>
      </w:r>
    </w:p>
    <w:p w:rsidR="00FB4720" w:rsidRPr="00A9569C" w:rsidRDefault="00FB4720" w:rsidP="00A143F5">
      <w:pPr>
        <w:pStyle w:val="a3"/>
        <w:ind w:firstLine="0"/>
        <w:rPr>
          <w:sz w:val="22"/>
          <w:szCs w:val="22"/>
        </w:rPr>
      </w:pPr>
      <w:r w:rsidRPr="00A9569C">
        <w:rPr>
          <w:sz w:val="22"/>
          <w:szCs w:val="22"/>
        </w:rPr>
        <w:t>Ссылка также и на данное неофициальное издание (Свод законов издания 1912 года), то есть вышедшее после событий, изображаемых в фильме «Матильда», здесь и далее имеет самое непосредственное отношение к обсуждаемому кругу вопросов, поскольку канонизация царской семьи как царственных страстотерпцев осуществлена была в связи с трагическими событиями, имевшими место уже после выхода в свет данного издания.</w:t>
      </w:r>
    </w:p>
  </w:footnote>
  <w:footnote w:id="12">
    <w:p w:rsidR="00FB4720" w:rsidRPr="00A9569C" w:rsidRDefault="00FB4720" w:rsidP="008B692C">
      <w:pPr>
        <w:pStyle w:val="a3"/>
        <w:ind w:firstLine="0"/>
        <w:rPr>
          <w:sz w:val="22"/>
          <w:szCs w:val="22"/>
        </w:rPr>
      </w:pPr>
      <w:r w:rsidRPr="00A9569C">
        <w:rPr>
          <w:rStyle w:val="a5"/>
          <w:sz w:val="22"/>
          <w:szCs w:val="22"/>
        </w:rPr>
        <w:footnoteRef/>
      </w:r>
      <w:r w:rsidRPr="00A9569C">
        <w:rPr>
          <w:sz w:val="22"/>
          <w:szCs w:val="22"/>
        </w:rPr>
        <w:t xml:space="preserve"> Статья 43 главы </w:t>
      </w:r>
      <w:r w:rsidRPr="00A9569C">
        <w:rPr>
          <w:sz w:val="22"/>
          <w:szCs w:val="22"/>
          <w:lang w:val="en-US"/>
        </w:rPr>
        <w:t>VII</w:t>
      </w:r>
      <w:r w:rsidRPr="00A9569C">
        <w:rPr>
          <w:sz w:val="22"/>
          <w:szCs w:val="22"/>
        </w:rPr>
        <w:t xml:space="preserve"> «О вере» Раздела первого «О священных правах и преимуществах Верховной Самодержавной Власти» Части первой «Свод Основных Государственных Законов» Тома 1 Свода законов Российской Империи издания 1857 года (отсылка к Акту от 25.01.1721). </w:t>
      </w:r>
      <w:proofErr w:type="spellStart"/>
      <w:r w:rsidRPr="00A9569C">
        <w:rPr>
          <w:sz w:val="22"/>
          <w:szCs w:val="22"/>
        </w:rPr>
        <w:t>Сводъ</w:t>
      </w:r>
      <w:proofErr w:type="spellEnd"/>
      <w:r w:rsidRPr="00A9569C">
        <w:rPr>
          <w:sz w:val="22"/>
          <w:szCs w:val="22"/>
        </w:rPr>
        <w:t xml:space="preserve"> </w:t>
      </w:r>
      <w:proofErr w:type="spellStart"/>
      <w:r w:rsidRPr="00A9569C">
        <w:rPr>
          <w:sz w:val="22"/>
          <w:szCs w:val="22"/>
        </w:rPr>
        <w:t>законовъ</w:t>
      </w:r>
      <w:proofErr w:type="spellEnd"/>
      <w:r w:rsidRPr="00A9569C">
        <w:rPr>
          <w:sz w:val="22"/>
          <w:szCs w:val="22"/>
        </w:rPr>
        <w:t xml:space="preserve"> Росс</w:t>
      </w:r>
      <w:proofErr w:type="spellStart"/>
      <w:r w:rsidRPr="00A9569C">
        <w:rPr>
          <w:sz w:val="22"/>
          <w:szCs w:val="22"/>
          <w:lang w:val="en-US"/>
        </w:rPr>
        <w:t>i</w:t>
      </w:r>
      <w:r w:rsidRPr="00A9569C">
        <w:rPr>
          <w:sz w:val="22"/>
          <w:szCs w:val="22"/>
        </w:rPr>
        <w:t>йской</w:t>
      </w:r>
      <w:proofErr w:type="spellEnd"/>
      <w:r w:rsidRPr="00A9569C">
        <w:rPr>
          <w:sz w:val="22"/>
          <w:szCs w:val="22"/>
        </w:rPr>
        <w:t xml:space="preserve"> </w:t>
      </w:r>
      <w:proofErr w:type="spellStart"/>
      <w:r w:rsidRPr="00A9569C">
        <w:rPr>
          <w:sz w:val="22"/>
          <w:szCs w:val="22"/>
        </w:rPr>
        <w:t>Импер</w:t>
      </w:r>
      <w:r w:rsidRPr="00A9569C">
        <w:rPr>
          <w:sz w:val="22"/>
          <w:szCs w:val="22"/>
          <w:lang w:val="en-US"/>
        </w:rPr>
        <w:t>i</w:t>
      </w:r>
      <w:proofErr w:type="spellEnd"/>
      <w:r w:rsidRPr="00A9569C">
        <w:rPr>
          <w:sz w:val="22"/>
          <w:szCs w:val="22"/>
        </w:rPr>
        <w:t>и, издан</w:t>
      </w:r>
      <w:proofErr w:type="spellStart"/>
      <w:r w:rsidRPr="00A9569C">
        <w:rPr>
          <w:sz w:val="22"/>
          <w:szCs w:val="22"/>
          <w:lang w:val="en-US"/>
        </w:rPr>
        <w:t>i</w:t>
      </w:r>
      <w:proofErr w:type="spellEnd"/>
      <w:r w:rsidRPr="00A9569C">
        <w:rPr>
          <w:sz w:val="22"/>
          <w:szCs w:val="22"/>
        </w:rPr>
        <w:t xml:space="preserve">я 1857 года. </w:t>
      </w:r>
      <w:proofErr w:type="spellStart"/>
      <w:r w:rsidRPr="00A9569C">
        <w:rPr>
          <w:sz w:val="22"/>
          <w:szCs w:val="22"/>
        </w:rPr>
        <w:t>Томъ</w:t>
      </w:r>
      <w:proofErr w:type="spellEnd"/>
      <w:r w:rsidRPr="00A9569C">
        <w:rPr>
          <w:sz w:val="22"/>
          <w:szCs w:val="22"/>
        </w:rPr>
        <w:t xml:space="preserve"> первый. Часть </w:t>
      </w:r>
      <w:r w:rsidRPr="00A9569C">
        <w:rPr>
          <w:sz w:val="22"/>
          <w:szCs w:val="22"/>
          <w:lang w:val="en-US"/>
        </w:rPr>
        <w:t>I</w:t>
      </w:r>
      <w:r w:rsidRPr="00A9569C">
        <w:rPr>
          <w:sz w:val="22"/>
          <w:szCs w:val="22"/>
        </w:rPr>
        <w:t xml:space="preserve">. – </w:t>
      </w:r>
      <w:proofErr w:type="spellStart"/>
      <w:r w:rsidRPr="00A9569C">
        <w:rPr>
          <w:sz w:val="22"/>
          <w:szCs w:val="22"/>
        </w:rPr>
        <w:t>Санкт-Петербургъ</w:t>
      </w:r>
      <w:proofErr w:type="spellEnd"/>
      <w:r w:rsidRPr="00A9569C">
        <w:rPr>
          <w:sz w:val="22"/>
          <w:szCs w:val="22"/>
        </w:rPr>
        <w:t>: Типограф</w:t>
      </w:r>
      <w:proofErr w:type="spellStart"/>
      <w:r w:rsidRPr="00A9569C">
        <w:rPr>
          <w:sz w:val="22"/>
          <w:szCs w:val="22"/>
          <w:lang w:val="en-US"/>
        </w:rPr>
        <w:t>i</w:t>
      </w:r>
      <w:proofErr w:type="spellEnd"/>
      <w:r w:rsidRPr="00A9569C">
        <w:rPr>
          <w:sz w:val="22"/>
          <w:szCs w:val="22"/>
        </w:rPr>
        <w:t xml:space="preserve">я </w:t>
      </w:r>
      <w:proofErr w:type="spellStart"/>
      <w:r w:rsidRPr="00A9569C">
        <w:rPr>
          <w:sz w:val="22"/>
          <w:szCs w:val="22"/>
        </w:rPr>
        <w:t>Втораго</w:t>
      </w:r>
      <w:proofErr w:type="spellEnd"/>
      <w:r w:rsidRPr="00A9569C">
        <w:rPr>
          <w:sz w:val="22"/>
          <w:szCs w:val="22"/>
        </w:rPr>
        <w:t xml:space="preserve"> </w:t>
      </w:r>
      <w:proofErr w:type="spellStart"/>
      <w:r w:rsidRPr="00A9569C">
        <w:rPr>
          <w:sz w:val="22"/>
          <w:szCs w:val="22"/>
        </w:rPr>
        <w:t>Отдѣлен</w:t>
      </w:r>
      <w:r w:rsidRPr="00A9569C">
        <w:rPr>
          <w:sz w:val="22"/>
          <w:szCs w:val="22"/>
          <w:lang w:val="en-US"/>
        </w:rPr>
        <w:t>i</w:t>
      </w:r>
      <w:proofErr w:type="spellEnd"/>
      <w:r w:rsidRPr="00A9569C">
        <w:rPr>
          <w:sz w:val="22"/>
          <w:szCs w:val="22"/>
        </w:rPr>
        <w:t xml:space="preserve">я Собственной Его </w:t>
      </w:r>
      <w:proofErr w:type="spellStart"/>
      <w:r w:rsidRPr="00A9569C">
        <w:rPr>
          <w:sz w:val="22"/>
          <w:szCs w:val="22"/>
        </w:rPr>
        <w:t>Императорскаго</w:t>
      </w:r>
      <w:proofErr w:type="spellEnd"/>
      <w:r w:rsidRPr="00A9569C">
        <w:rPr>
          <w:sz w:val="22"/>
          <w:szCs w:val="22"/>
        </w:rPr>
        <w:t xml:space="preserve"> Величества </w:t>
      </w:r>
      <w:proofErr w:type="spellStart"/>
      <w:r w:rsidRPr="00A9569C">
        <w:rPr>
          <w:sz w:val="22"/>
          <w:szCs w:val="22"/>
        </w:rPr>
        <w:t>Канцеляр</w:t>
      </w:r>
      <w:r w:rsidRPr="00A9569C">
        <w:rPr>
          <w:sz w:val="22"/>
          <w:szCs w:val="22"/>
          <w:lang w:val="en-US"/>
        </w:rPr>
        <w:t>i</w:t>
      </w:r>
      <w:proofErr w:type="spellEnd"/>
      <w:r w:rsidRPr="00A9569C">
        <w:rPr>
          <w:sz w:val="22"/>
          <w:szCs w:val="22"/>
        </w:rPr>
        <w:t>и, 1857. – С. 10.</w:t>
      </w:r>
    </w:p>
    <w:p w:rsidR="00FB4720" w:rsidRPr="00A9569C" w:rsidRDefault="00FB4720" w:rsidP="008B692C">
      <w:pPr>
        <w:pStyle w:val="a3"/>
        <w:ind w:firstLine="0"/>
        <w:rPr>
          <w:sz w:val="22"/>
          <w:szCs w:val="22"/>
        </w:rPr>
      </w:pPr>
      <w:r w:rsidRPr="00A9569C">
        <w:rPr>
          <w:sz w:val="22"/>
          <w:szCs w:val="22"/>
        </w:rPr>
        <w:t xml:space="preserve">Статья 65 Главы 7 «О вере» Раздела первого «Основные Государственные Закона» Части первой «Свод Основных Государственных Законов» Тома 1 Свода законов Российской Империи (отсылка, в частности, к Акту о наследии Престола от 25.01.1721). </w:t>
      </w:r>
      <w:proofErr w:type="spellStart"/>
      <w:r w:rsidRPr="00A9569C">
        <w:rPr>
          <w:sz w:val="22"/>
          <w:szCs w:val="22"/>
        </w:rPr>
        <w:t>Сводъ</w:t>
      </w:r>
      <w:proofErr w:type="spellEnd"/>
      <w:r w:rsidRPr="00A9569C">
        <w:rPr>
          <w:sz w:val="22"/>
          <w:szCs w:val="22"/>
        </w:rPr>
        <w:t xml:space="preserve"> </w:t>
      </w:r>
      <w:proofErr w:type="spellStart"/>
      <w:r w:rsidRPr="00A9569C">
        <w:rPr>
          <w:sz w:val="22"/>
          <w:szCs w:val="22"/>
        </w:rPr>
        <w:t>законовъ</w:t>
      </w:r>
      <w:proofErr w:type="spellEnd"/>
      <w:r w:rsidRPr="00A9569C">
        <w:rPr>
          <w:sz w:val="22"/>
          <w:szCs w:val="22"/>
        </w:rPr>
        <w:t xml:space="preserve"> Росс</w:t>
      </w:r>
      <w:proofErr w:type="spellStart"/>
      <w:r w:rsidRPr="00A9569C">
        <w:rPr>
          <w:sz w:val="22"/>
          <w:szCs w:val="22"/>
          <w:lang w:val="en-US"/>
        </w:rPr>
        <w:t>i</w:t>
      </w:r>
      <w:r w:rsidRPr="00A9569C">
        <w:rPr>
          <w:sz w:val="22"/>
          <w:szCs w:val="22"/>
        </w:rPr>
        <w:t>йской</w:t>
      </w:r>
      <w:proofErr w:type="spellEnd"/>
      <w:r w:rsidRPr="00A9569C">
        <w:rPr>
          <w:sz w:val="22"/>
          <w:szCs w:val="22"/>
        </w:rPr>
        <w:t xml:space="preserve"> </w:t>
      </w:r>
      <w:proofErr w:type="spellStart"/>
      <w:r w:rsidRPr="00A9569C">
        <w:rPr>
          <w:sz w:val="22"/>
          <w:szCs w:val="22"/>
        </w:rPr>
        <w:t>Импер</w:t>
      </w:r>
      <w:r w:rsidRPr="00A9569C">
        <w:rPr>
          <w:sz w:val="22"/>
          <w:szCs w:val="22"/>
          <w:lang w:val="en-US"/>
        </w:rPr>
        <w:t>i</w:t>
      </w:r>
      <w:proofErr w:type="spellEnd"/>
      <w:r w:rsidRPr="00A9569C">
        <w:rPr>
          <w:sz w:val="22"/>
          <w:szCs w:val="22"/>
        </w:rPr>
        <w:t>и (Издан</w:t>
      </w:r>
      <w:proofErr w:type="spellStart"/>
      <w:r w:rsidRPr="00A9569C">
        <w:rPr>
          <w:sz w:val="22"/>
          <w:szCs w:val="22"/>
          <w:lang w:val="en-US"/>
        </w:rPr>
        <w:t>i</w:t>
      </w:r>
      <w:proofErr w:type="spellEnd"/>
      <w:r w:rsidRPr="00A9569C">
        <w:rPr>
          <w:sz w:val="22"/>
          <w:szCs w:val="22"/>
        </w:rPr>
        <w:t xml:space="preserve">е </w:t>
      </w:r>
      <w:proofErr w:type="spellStart"/>
      <w:r w:rsidRPr="00A9569C">
        <w:rPr>
          <w:sz w:val="22"/>
          <w:szCs w:val="22"/>
        </w:rPr>
        <w:t>неоффиц</w:t>
      </w:r>
      <w:r w:rsidRPr="00A9569C">
        <w:rPr>
          <w:sz w:val="22"/>
          <w:szCs w:val="22"/>
          <w:lang w:val="en-US"/>
        </w:rPr>
        <w:t>i</w:t>
      </w:r>
      <w:r w:rsidRPr="00A9569C">
        <w:rPr>
          <w:sz w:val="22"/>
          <w:szCs w:val="22"/>
        </w:rPr>
        <w:t>альное</w:t>
      </w:r>
      <w:proofErr w:type="spellEnd"/>
      <w:r w:rsidRPr="00A9569C">
        <w:rPr>
          <w:sz w:val="22"/>
          <w:szCs w:val="22"/>
        </w:rPr>
        <w:t xml:space="preserve">) / </w:t>
      </w:r>
      <w:proofErr w:type="spellStart"/>
      <w:r w:rsidRPr="00A9569C">
        <w:rPr>
          <w:sz w:val="22"/>
          <w:szCs w:val="22"/>
        </w:rPr>
        <w:t>Подъ</w:t>
      </w:r>
      <w:proofErr w:type="spellEnd"/>
      <w:r w:rsidRPr="00A9569C">
        <w:rPr>
          <w:sz w:val="22"/>
          <w:szCs w:val="22"/>
        </w:rPr>
        <w:t xml:space="preserve"> ред. и с прим. И.Д. </w:t>
      </w:r>
      <w:proofErr w:type="spellStart"/>
      <w:r w:rsidRPr="00A9569C">
        <w:rPr>
          <w:sz w:val="22"/>
          <w:szCs w:val="22"/>
        </w:rPr>
        <w:t>Мордухай-Болтовского</w:t>
      </w:r>
      <w:proofErr w:type="spellEnd"/>
      <w:r w:rsidRPr="00A9569C">
        <w:rPr>
          <w:sz w:val="22"/>
          <w:szCs w:val="22"/>
        </w:rPr>
        <w:t xml:space="preserve">. Книга первая. Томы </w:t>
      </w:r>
      <w:r w:rsidRPr="00A9569C">
        <w:rPr>
          <w:sz w:val="22"/>
          <w:szCs w:val="22"/>
          <w:lang w:val="en-US"/>
        </w:rPr>
        <w:t>I</w:t>
      </w:r>
      <w:r w:rsidRPr="00A9569C">
        <w:rPr>
          <w:sz w:val="22"/>
          <w:szCs w:val="22"/>
        </w:rPr>
        <w:t>–</w:t>
      </w:r>
      <w:r w:rsidRPr="00A9569C">
        <w:rPr>
          <w:sz w:val="22"/>
          <w:szCs w:val="22"/>
          <w:lang w:val="en-US"/>
        </w:rPr>
        <w:t>III</w:t>
      </w:r>
      <w:r w:rsidRPr="00A9569C">
        <w:rPr>
          <w:sz w:val="22"/>
          <w:szCs w:val="22"/>
        </w:rPr>
        <w:t xml:space="preserve">. – </w:t>
      </w:r>
      <w:proofErr w:type="spellStart"/>
      <w:r w:rsidRPr="00A9569C">
        <w:rPr>
          <w:sz w:val="22"/>
          <w:szCs w:val="22"/>
        </w:rPr>
        <w:t>С.-Петербургъ</w:t>
      </w:r>
      <w:proofErr w:type="spellEnd"/>
      <w:r w:rsidRPr="00A9569C">
        <w:rPr>
          <w:sz w:val="22"/>
          <w:szCs w:val="22"/>
        </w:rPr>
        <w:t>: Русское Книжное Товарищество «</w:t>
      </w:r>
      <w:proofErr w:type="spellStart"/>
      <w:r w:rsidRPr="00A9569C">
        <w:rPr>
          <w:sz w:val="22"/>
          <w:szCs w:val="22"/>
        </w:rPr>
        <w:t>Дѣятель</w:t>
      </w:r>
      <w:proofErr w:type="spellEnd"/>
      <w:r w:rsidRPr="00A9569C">
        <w:rPr>
          <w:sz w:val="22"/>
          <w:szCs w:val="22"/>
        </w:rPr>
        <w:t xml:space="preserve">», 1912. – С. 5. </w:t>
      </w:r>
    </w:p>
  </w:footnote>
  <w:footnote w:id="13">
    <w:p w:rsidR="00FB4720" w:rsidRPr="00A9569C" w:rsidRDefault="00FB4720" w:rsidP="00387767">
      <w:pPr>
        <w:pStyle w:val="a3"/>
        <w:ind w:firstLine="0"/>
        <w:rPr>
          <w:sz w:val="22"/>
          <w:szCs w:val="22"/>
        </w:rPr>
      </w:pPr>
      <w:r w:rsidRPr="00A9569C">
        <w:rPr>
          <w:rStyle w:val="a5"/>
          <w:sz w:val="22"/>
          <w:szCs w:val="22"/>
        </w:rPr>
        <w:footnoteRef/>
      </w:r>
      <w:r w:rsidRPr="00A9569C">
        <w:rPr>
          <w:sz w:val="22"/>
          <w:szCs w:val="22"/>
        </w:rPr>
        <w:t xml:space="preserve"> Статья 35 главы </w:t>
      </w:r>
      <w:r w:rsidRPr="00A9569C">
        <w:rPr>
          <w:sz w:val="22"/>
          <w:szCs w:val="22"/>
          <w:lang w:val="en-US"/>
        </w:rPr>
        <w:t>V</w:t>
      </w:r>
      <w:r w:rsidRPr="00A9569C">
        <w:rPr>
          <w:sz w:val="22"/>
          <w:szCs w:val="22"/>
        </w:rPr>
        <w:t xml:space="preserve"> «О священном короновании и миропомазании» Раздела первого «О священных правах и преимуществах Верховной Самодержавной Власти» Части первой «Свод Основных Государственных Законов» Тома 1 Свода законов Российской Империи издания 1857 года (отсылка, в частности, к Актам от 21.04.1826 и от 24.04.1841). </w:t>
      </w:r>
      <w:proofErr w:type="spellStart"/>
      <w:r w:rsidRPr="00A9569C">
        <w:rPr>
          <w:sz w:val="22"/>
          <w:szCs w:val="22"/>
        </w:rPr>
        <w:t>Сводъ</w:t>
      </w:r>
      <w:proofErr w:type="spellEnd"/>
      <w:r w:rsidRPr="00A9569C">
        <w:rPr>
          <w:sz w:val="22"/>
          <w:szCs w:val="22"/>
        </w:rPr>
        <w:t xml:space="preserve"> </w:t>
      </w:r>
      <w:proofErr w:type="spellStart"/>
      <w:r w:rsidRPr="00A9569C">
        <w:rPr>
          <w:sz w:val="22"/>
          <w:szCs w:val="22"/>
        </w:rPr>
        <w:t>законовъ</w:t>
      </w:r>
      <w:proofErr w:type="spellEnd"/>
      <w:r w:rsidRPr="00A9569C">
        <w:rPr>
          <w:sz w:val="22"/>
          <w:szCs w:val="22"/>
        </w:rPr>
        <w:t xml:space="preserve"> Росс</w:t>
      </w:r>
      <w:proofErr w:type="spellStart"/>
      <w:r w:rsidRPr="00A9569C">
        <w:rPr>
          <w:sz w:val="22"/>
          <w:szCs w:val="22"/>
          <w:lang w:val="en-US"/>
        </w:rPr>
        <w:t>i</w:t>
      </w:r>
      <w:r w:rsidRPr="00A9569C">
        <w:rPr>
          <w:sz w:val="22"/>
          <w:szCs w:val="22"/>
        </w:rPr>
        <w:t>йской</w:t>
      </w:r>
      <w:proofErr w:type="spellEnd"/>
      <w:r w:rsidRPr="00A9569C">
        <w:rPr>
          <w:sz w:val="22"/>
          <w:szCs w:val="22"/>
        </w:rPr>
        <w:t xml:space="preserve"> </w:t>
      </w:r>
      <w:proofErr w:type="spellStart"/>
      <w:r w:rsidRPr="00A9569C">
        <w:rPr>
          <w:sz w:val="22"/>
          <w:szCs w:val="22"/>
        </w:rPr>
        <w:t>Импер</w:t>
      </w:r>
      <w:r w:rsidRPr="00A9569C">
        <w:rPr>
          <w:sz w:val="22"/>
          <w:szCs w:val="22"/>
          <w:lang w:val="en-US"/>
        </w:rPr>
        <w:t>i</w:t>
      </w:r>
      <w:proofErr w:type="spellEnd"/>
      <w:r w:rsidRPr="00A9569C">
        <w:rPr>
          <w:sz w:val="22"/>
          <w:szCs w:val="22"/>
        </w:rPr>
        <w:t>и, издан</w:t>
      </w:r>
      <w:proofErr w:type="spellStart"/>
      <w:r w:rsidRPr="00A9569C">
        <w:rPr>
          <w:sz w:val="22"/>
          <w:szCs w:val="22"/>
          <w:lang w:val="en-US"/>
        </w:rPr>
        <w:t>i</w:t>
      </w:r>
      <w:proofErr w:type="spellEnd"/>
      <w:r w:rsidRPr="00A9569C">
        <w:rPr>
          <w:sz w:val="22"/>
          <w:szCs w:val="22"/>
        </w:rPr>
        <w:t xml:space="preserve">я 1857 года. </w:t>
      </w:r>
      <w:proofErr w:type="spellStart"/>
      <w:r w:rsidRPr="00A9569C">
        <w:rPr>
          <w:sz w:val="22"/>
          <w:szCs w:val="22"/>
        </w:rPr>
        <w:t>Томъ</w:t>
      </w:r>
      <w:proofErr w:type="spellEnd"/>
      <w:r w:rsidRPr="00A9569C">
        <w:rPr>
          <w:sz w:val="22"/>
          <w:szCs w:val="22"/>
        </w:rPr>
        <w:t xml:space="preserve"> первый. Часть </w:t>
      </w:r>
      <w:r w:rsidRPr="00A9569C">
        <w:rPr>
          <w:sz w:val="22"/>
          <w:szCs w:val="22"/>
          <w:lang w:val="en-US"/>
        </w:rPr>
        <w:t>I</w:t>
      </w:r>
      <w:r w:rsidRPr="00A9569C">
        <w:rPr>
          <w:sz w:val="22"/>
          <w:szCs w:val="22"/>
        </w:rPr>
        <w:t xml:space="preserve">. – </w:t>
      </w:r>
      <w:proofErr w:type="spellStart"/>
      <w:r w:rsidRPr="00A9569C">
        <w:rPr>
          <w:sz w:val="22"/>
          <w:szCs w:val="22"/>
        </w:rPr>
        <w:t>Санкт-Петербургъ</w:t>
      </w:r>
      <w:proofErr w:type="spellEnd"/>
      <w:r w:rsidRPr="00A9569C">
        <w:rPr>
          <w:sz w:val="22"/>
          <w:szCs w:val="22"/>
        </w:rPr>
        <w:t>: Типограф</w:t>
      </w:r>
      <w:proofErr w:type="spellStart"/>
      <w:r w:rsidRPr="00A9569C">
        <w:rPr>
          <w:sz w:val="22"/>
          <w:szCs w:val="22"/>
          <w:lang w:val="en-US"/>
        </w:rPr>
        <w:t>i</w:t>
      </w:r>
      <w:proofErr w:type="spellEnd"/>
      <w:r w:rsidRPr="00A9569C">
        <w:rPr>
          <w:sz w:val="22"/>
          <w:szCs w:val="22"/>
        </w:rPr>
        <w:t xml:space="preserve">я </w:t>
      </w:r>
      <w:proofErr w:type="spellStart"/>
      <w:r w:rsidRPr="00A9569C">
        <w:rPr>
          <w:sz w:val="22"/>
          <w:szCs w:val="22"/>
        </w:rPr>
        <w:t>Втораго</w:t>
      </w:r>
      <w:proofErr w:type="spellEnd"/>
      <w:r w:rsidRPr="00A9569C">
        <w:rPr>
          <w:sz w:val="22"/>
          <w:szCs w:val="22"/>
        </w:rPr>
        <w:t xml:space="preserve"> </w:t>
      </w:r>
      <w:proofErr w:type="spellStart"/>
      <w:r w:rsidRPr="00A9569C">
        <w:rPr>
          <w:sz w:val="22"/>
          <w:szCs w:val="22"/>
        </w:rPr>
        <w:t>Отдѣлен</w:t>
      </w:r>
      <w:r w:rsidRPr="00A9569C">
        <w:rPr>
          <w:sz w:val="22"/>
          <w:szCs w:val="22"/>
          <w:lang w:val="en-US"/>
        </w:rPr>
        <w:t>i</w:t>
      </w:r>
      <w:proofErr w:type="spellEnd"/>
      <w:r w:rsidRPr="00A9569C">
        <w:rPr>
          <w:sz w:val="22"/>
          <w:szCs w:val="22"/>
        </w:rPr>
        <w:t xml:space="preserve">я Собственной Его </w:t>
      </w:r>
      <w:proofErr w:type="spellStart"/>
      <w:r w:rsidRPr="00A9569C">
        <w:rPr>
          <w:sz w:val="22"/>
          <w:szCs w:val="22"/>
        </w:rPr>
        <w:t>Императорскаго</w:t>
      </w:r>
      <w:proofErr w:type="spellEnd"/>
      <w:r w:rsidRPr="00A9569C">
        <w:rPr>
          <w:sz w:val="22"/>
          <w:szCs w:val="22"/>
        </w:rPr>
        <w:t xml:space="preserve"> Величества </w:t>
      </w:r>
      <w:proofErr w:type="spellStart"/>
      <w:r w:rsidRPr="00A9569C">
        <w:rPr>
          <w:sz w:val="22"/>
          <w:szCs w:val="22"/>
        </w:rPr>
        <w:t>Канцеляр</w:t>
      </w:r>
      <w:r w:rsidRPr="00A9569C">
        <w:rPr>
          <w:sz w:val="22"/>
          <w:szCs w:val="22"/>
          <w:lang w:val="en-US"/>
        </w:rPr>
        <w:t>i</w:t>
      </w:r>
      <w:proofErr w:type="spellEnd"/>
      <w:r w:rsidRPr="00A9569C">
        <w:rPr>
          <w:sz w:val="22"/>
          <w:szCs w:val="22"/>
        </w:rPr>
        <w:t>и, 1857. – С. 7.</w:t>
      </w:r>
    </w:p>
    <w:p w:rsidR="00FB4720" w:rsidRPr="00A9569C" w:rsidRDefault="00FB4720" w:rsidP="00387767">
      <w:pPr>
        <w:pStyle w:val="a3"/>
        <w:ind w:firstLine="0"/>
        <w:rPr>
          <w:sz w:val="22"/>
          <w:szCs w:val="22"/>
        </w:rPr>
      </w:pPr>
      <w:r w:rsidRPr="00A9569C">
        <w:rPr>
          <w:sz w:val="22"/>
          <w:szCs w:val="22"/>
        </w:rPr>
        <w:t xml:space="preserve">Статья 57 Главы 5 «О священном короновании и миропомазании» Раздела первого «Основные Государственные Закона» Части первой «Свод Основных Государственных Законов» Тома 1 Свода законов Российской Империи (отсылка, в частности, к Акту от 24.01.1883). </w:t>
      </w:r>
      <w:proofErr w:type="spellStart"/>
      <w:r w:rsidRPr="00A9569C">
        <w:rPr>
          <w:sz w:val="22"/>
          <w:szCs w:val="22"/>
        </w:rPr>
        <w:t>Сводъ</w:t>
      </w:r>
      <w:proofErr w:type="spellEnd"/>
      <w:r w:rsidRPr="00A9569C">
        <w:rPr>
          <w:sz w:val="22"/>
          <w:szCs w:val="22"/>
        </w:rPr>
        <w:t xml:space="preserve"> </w:t>
      </w:r>
      <w:proofErr w:type="spellStart"/>
      <w:r w:rsidRPr="00A9569C">
        <w:rPr>
          <w:sz w:val="22"/>
          <w:szCs w:val="22"/>
        </w:rPr>
        <w:t>законовъ</w:t>
      </w:r>
      <w:proofErr w:type="spellEnd"/>
      <w:r w:rsidRPr="00A9569C">
        <w:rPr>
          <w:sz w:val="22"/>
          <w:szCs w:val="22"/>
        </w:rPr>
        <w:t xml:space="preserve"> Росс</w:t>
      </w:r>
      <w:proofErr w:type="spellStart"/>
      <w:r w:rsidRPr="00A9569C">
        <w:rPr>
          <w:sz w:val="22"/>
          <w:szCs w:val="22"/>
          <w:lang w:val="en-US"/>
        </w:rPr>
        <w:t>i</w:t>
      </w:r>
      <w:r w:rsidRPr="00A9569C">
        <w:rPr>
          <w:sz w:val="22"/>
          <w:szCs w:val="22"/>
        </w:rPr>
        <w:t>йской</w:t>
      </w:r>
      <w:proofErr w:type="spellEnd"/>
      <w:r w:rsidRPr="00A9569C">
        <w:rPr>
          <w:sz w:val="22"/>
          <w:szCs w:val="22"/>
        </w:rPr>
        <w:t xml:space="preserve"> </w:t>
      </w:r>
      <w:proofErr w:type="spellStart"/>
      <w:r w:rsidRPr="00A9569C">
        <w:rPr>
          <w:sz w:val="22"/>
          <w:szCs w:val="22"/>
        </w:rPr>
        <w:t>Импер</w:t>
      </w:r>
      <w:r w:rsidRPr="00A9569C">
        <w:rPr>
          <w:sz w:val="22"/>
          <w:szCs w:val="22"/>
          <w:lang w:val="en-US"/>
        </w:rPr>
        <w:t>i</w:t>
      </w:r>
      <w:proofErr w:type="spellEnd"/>
      <w:r w:rsidRPr="00A9569C">
        <w:rPr>
          <w:sz w:val="22"/>
          <w:szCs w:val="22"/>
        </w:rPr>
        <w:t>и (Издан</w:t>
      </w:r>
      <w:proofErr w:type="spellStart"/>
      <w:r w:rsidRPr="00A9569C">
        <w:rPr>
          <w:sz w:val="22"/>
          <w:szCs w:val="22"/>
          <w:lang w:val="en-US"/>
        </w:rPr>
        <w:t>i</w:t>
      </w:r>
      <w:proofErr w:type="spellEnd"/>
      <w:r w:rsidRPr="00A9569C">
        <w:rPr>
          <w:sz w:val="22"/>
          <w:szCs w:val="22"/>
        </w:rPr>
        <w:t xml:space="preserve">е </w:t>
      </w:r>
      <w:proofErr w:type="spellStart"/>
      <w:r w:rsidRPr="00A9569C">
        <w:rPr>
          <w:sz w:val="22"/>
          <w:szCs w:val="22"/>
        </w:rPr>
        <w:t>неоффиц</w:t>
      </w:r>
      <w:r w:rsidRPr="00A9569C">
        <w:rPr>
          <w:sz w:val="22"/>
          <w:szCs w:val="22"/>
          <w:lang w:val="en-US"/>
        </w:rPr>
        <w:t>i</w:t>
      </w:r>
      <w:r w:rsidRPr="00A9569C">
        <w:rPr>
          <w:sz w:val="22"/>
          <w:szCs w:val="22"/>
        </w:rPr>
        <w:t>альное</w:t>
      </w:r>
      <w:proofErr w:type="spellEnd"/>
      <w:r w:rsidRPr="00A9569C">
        <w:rPr>
          <w:sz w:val="22"/>
          <w:szCs w:val="22"/>
        </w:rPr>
        <w:t xml:space="preserve">) / </w:t>
      </w:r>
      <w:proofErr w:type="spellStart"/>
      <w:r w:rsidRPr="00A9569C">
        <w:rPr>
          <w:sz w:val="22"/>
          <w:szCs w:val="22"/>
        </w:rPr>
        <w:t>Подъ</w:t>
      </w:r>
      <w:proofErr w:type="spellEnd"/>
      <w:r w:rsidRPr="00A9569C">
        <w:rPr>
          <w:sz w:val="22"/>
          <w:szCs w:val="22"/>
        </w:rPr>
        <w:t xml:space="preserve"> ред. и с прим. И.Д. </w:t>
      </w:r>
      <w:proofErr w:type="spellStart"/>
      <w:r w:rsidRPr="00A9569C">
        <w:rPr>
          <w:sz w:val="22"/>
          <w:szCs w:val="22"/>
        </w:rPr>
        <w:t>Мордухай-Болтовского</w:t>
      </w:r>
      <w:proofErr w:type="spellEnd"/>
      <w:r w:rsidRPr="00A9569C">
        <w:rPr>
          <w:sz w:val="22"/>
          <w:szCs w:val="22"/>
        </w:rPr>
        <w:t xml:space="preserve">. Книга первая. Томы </w:t>
      </w:r>
      <w:r w:rsidRPr="00A9569C">
        <w:rPr>
          <w:sz w:val="22"/>
          <w:szCs w:val="22"/>
          <w:lang w:val="en-US"/>
        </w:rPr>
        <w:t>I</w:t>
      </w:r>
      <w:r w:rsidRPr="00A9569C">
        <w:rPr>
          <w:sz w:val="22"/>
          <w:szCs w:val="22"/>
        </w:rPr>
        <w:t>–</w:t>
      </w:r>
      <w:r w:rsidRPr="00A9569C">
        <w:rPr>
          <w:sz w:val="22"/>
          <w:szCs w:val="22"/>
          <w:lang w:val="en-US"/>
        </w:rPr>
        <w:t>III</w:t>
      </w:r>
      <w:r w:rsidRPr="00A9569C">
        <w:rPr>
          <w:sz w:val="22"/>
          <w:szCs w:val="22"/>
        </w:rPr>
        <w:t xml:space="preserve">. – </w:t>
      </w:r>
      <w:proofErr w:type="spellStart"/>
      <w:r w:rsidRPr="00A9569C">
        <w:rPr>
          <w:sz w:val="22"/>
          <w:szCs w:val="22"/>
        </w:rPr>
        <w:t>С.-Петербургъ</w:t>
      </w:r>
      <w:proofErr w:type="spellEnd"/>
      <w:r w:rsidRPr="00A9569C">
        <w:rPr>
          <w:sz w:val="22"/>
          <w:szCs w:val="22"/>
        </w:rPr>
        <w:t>: Русское Книжное Товарищество «</w:t>
      </w:r>
      <w:proofErr w:type="spellStart"/>
      <w:r w:rsidRPr="00A9569C">
        <w:rPr>
          <w:sz w:val="22"/>
          <w:szCs w:val="22"/>
        </w:rPr>
        <w:t>Дѣятель</w:t>
      </w:r>
      <w:proofErr w:type="spellEnd"/>
      <w:r w:rsidRPr="00A9569C">
        <w:rPr>
          <w:sz w:val="22"/>
          <w:szCs w:val="22"/>
        </w:rPr>
        <w:t>», 1912. – С. 4.</w:t>
      </w:r>
    </w:p>
  </w:footnote>
  <w:footnote w:id="14">
    <w:p w:rsidR="00FB4720" w:rsidRPr="00A9569C" w:rsidRDefault="00FB4720" w:rsidP="004B3CDA">
      <w:pPr>
        <w:pStyle w:val="a3"/>
        <w:ind w:firstLine="0"/>
        <w:rPr>
          <w:i/>
          <w:sz w:val="22"/>
          <w:szCs w:val="22"/>
        </w:rPr>
      </w:pPr>
      <w:r w:rsidRPr="00A9569C">
        <w:rPr>
          <w:rStyle w:val="a5"/>
          <w:sz w:val="22"/>
          <w:szCs w:val="22"/>
        </w:rPr>
        <w:footnoteRef/>
      </w:r>
      <w:r w:rsidRPr="00A9569C">
        <w:rPr>
          <w:bCs/>
          <w:sz w:val="22"/>
          <w:szCs w:val="22"/>
        </w:rPr>
        <w:t xml:space="preserve"> В сценарии и трейлерах затруднительно точное установление хронологии изображаемых сцен; это и не входило в предмет исследования. – </w:t>
      </w:r>
      <w:r w:rsidRPr="00A9569C">
        <w:rPr>
          <w:bCs/>
          <w:i/>
          <w:sz w:val="22"/>
          <w:szCs w:val="22"/>
        </w:rPr>
        <w:t>Прим. авт.</w:t>
      </w:r>
    </w:p>
  </w:footnote>
  <w:footnote w:id="15">
    <w:p w:rsidR="00FB4720" w:rsidRPr="00A9569C" w:rsidRDefault="00FB4720" w:rsidP="00F8697A">
      <w:pPr>
        <w:pStyle w:val="a3"/>
        <w:ind w:firstLine="0"/>
        <w:rPr>
          <w:sz w:val="22"/>
          <w:szCs w:val="22"/>
        </w:rPr>
      </w:pPr>
      <w:r w:rsidRPr="00A9569C">
        <w:rPr>
          <w:rStyle w:val="a5"/>
          <w:sz w:val="22"/>
          <w:szCs w:val="22"/>
        </w:rPr>
        <w:footnoteRef/>
      </w:r>
      <w:r w:rsidRPr="00A9569C">
        <w:rPr>
          <w:sz w:val="22"/>
          <w:szCs w:val="22"/>
        </w:rPr>
        <w:t> См.: </w:t>
      </w:r>
      <w:r w:rsidRPr="00A9569C">
        <w:rPr>
          <w:bCs/>
          <w:i/>
          <w:sz w:val="22"/>
          <w:szCs w:val="22"/>
          <w:lang w:val="it-IT"/>
        </w:rPr>
        <w:t>Ponkin I</w:t>
      </w:r>
      <w:r w:rsidRPr="00A9569C">
        <w:rPr>
          <w:bCs/>
          <w:i/>
          <w:sz w:val="22"/>
          <w:szCs w:val="22"/>
        </w:rPr>
        <w:t>.</w:t>
      </w:r>
      <w:r w:rsidRPr="00A9569C">
        <w:rPr>
          <w:bCs/>
          <w:i/>
          <w:sz w:val="22"/>
          <w:szCs w:val="22"/>
          <w:lang w:val="it-IT"/>
        </w:rPr>
        <w:t>V</w:t>
      </w:r>
      <w:r w:rsidRPr="00A9569C">
        <w:rPr>
          <w:bCs/>
          <w:i/>
          <w:sz w:val="22"/>
          <w:szCs w:val="22"/>
        </w:rPr>
        <w:t>.</w:t>
      </w:r>
      <w:r w:rsidRPr="00A9569C">
        <w:rPr>
          <w:bCs/>
          <w:sz w:val="22"/>
          <w:szCs w:val="22"/>
          <w:lang w:val="it-IT"/>
        </w:rPr>
        <w:t> In</w:t>
      </w:r>
      <w:r w:rsidRPr="00A9569C">
        <w:rPr>
          <w:bCs/>
          <w:sz w:val="22"/>
          <w:szCs w:val="22"/>
        </w:rPr>
        <w:t xml:space="preserve"> </w:t>
      </w:r>
      <w:r w:rsidRPr="00A9569C">
        <w:rPr>
          <w:bCs/>
          <w:sz w:val="22"/>
          <w:szCs w:val="22"/>
          <w:lang w:val="it-IT"/>
        </w:rPr>
        <w:t>merito</w:t>
      </w:r>
      <w:r w:rsidRPr="00A9569C">
        <w:rPr>
          <w:bCs/>
          <w:sz w:val="22"/>
          <w:szCs w:val="22"/>
        </w:rPr>
        <w:t xml:space="preserve"> </w:t>
      </w:r>
      <w:r w:rsidRPr="00A9569C">
        <w:rPr>
          <w:bCs/>
          <w:sz w:val="22"/>
          <w:szCs w:val="22"/>
          <w:lang w:val="it-IT"/>
        </w:rPr>
        <w:t>alla</w:t>
      </w:r>
      <w:r w:rsidRPr="00A9569C">
        <w:rPr>
          <w:bCs/>
          <w:sz w:val="22"/>
          <w:szCs w:val="22"/>
        </w:rPr>
        <w:t xml:space="preserve"> </w:t>
      </w:r>
      <w:r w:rsidRPr="00A9569C">
        <w:rPr>
          <w:bCs/>
          <w:sz w:val="22"/>
          <w:szCs w:val="22"/>
          <w:lang w:val="it-IT"/>
        </w:rPr>
        <w:t>tutela</w:t>
      </w:r>
      <w:r w:rsidRPr="00A9569C">
        <w:rPr>
          <w:bCs/>
          <w:sz w:val="22"/>
          <w:szCs w:val="22"/>
        </w:rPr>
        <w:t xml:space="preserve"> </w:t>
      </w:r>
      <w:r w:rsidRPr="00A9569C">
        <w:rPr>
          <w:bCs/>
          <w:sz w:val="22"/>
          <w:szCs w:val="22"/>
          <w:lang w:val="it-IT"/>
        </w:rPr>
        <w:t>dei</w:t>
      </w:r>
      <w:r w:rsidRPr="00A9569C">
        <w:rPr>
          <w:bCs/>
          <w:sz w:val="22"/>
          <w:szCs w:val="22"/>
        </w:rPr>
        <w:t xml:space="preserve"> </w:t>
      </w:r>
      <w:r w:rsidRPr="00A9569C">
        <w:rPr>
          <w:bCs/>
          <w:sz w:val="22"/>
          <w:szCs w:val="22"/>
          <w:lang w:val="it-IT"/>
        </w:rPr>
        <w:t>sentimenti</w:t>
      </w:r>
      <w:r w:rsidRPr="00A9569C">
        <w:rPr>
          <w:bCs/>
          <w:sz w:val="22"/>
          <w:szCs w:val="22"/>
        </w:rPr>
        <w:t xml:space="preserve"> </w:t>
      </w:r>
      <w:r w:rsidRPr="00A9569C">
        <w:rPr>
          <w:bCs/>
          <w:sz w:val="22"/>
          <w:szCs w:val="22"/>
          <w:lang w:val="it-IT"/>
        </w:rPr>
        <w:t>religiosi</w:t>
      </w:r>
      <w:r w:rsidRPr="00A9569C">
        <w:rPr>
          <w:bCs/>
          <w:sz w:val="22"/>
          <w:szCs w:val="22"/>
        </w:rPr>
        <w:t xml:space="preserve"> </w:t>
      </w:r>
      <w:r w:rsidRPr="00A9569C">
        <w:rPr>
          <w:bCs/>
          <w:sz w:val="22"/>
          <w:szCs w:val="22"/>
          <w:lang w:val="it-IT"/>
        </w:rPr>
        <w:t>e</w:t>
      </w:r>
      <w:r w:rsidRPr="00A9569C">
        <w:rPr>
          <w:bCs/>
          <w:sz w:val="22"/>
          <w:szCs w:val="22"/>
        </w:rPr>
        <w:t xml:space="preserve"> </w:t>
      </w:r>
      <w:r w:rsidRPr="00A9569C">
        <w:rPr>
          <w:bCs/>
          <w:sz w:val="22"/>
          <w:szCs w:val="22"/>
          <w:lang w:val="it-IT"/>
        </w:rPr>
        <w:t>della</w:t>
      </w:r>
      <w:r w:rsidRPr="00A9569C">
        <w:rPr>
          <w:bCs/>
          <w:sz w:val="22"/>
          <w:szCs w:val="22"/>
        </w:rPr>
        <w:t xml:space="preserve"> </w:t>
      </w:r>
      <w:r w:rsidRPr="00A9569C">
        <w:rPr>
          <w:bCs/>
          <w:sz w:val="22"/>
          <w:szCs w:val="22"/>
          <w:lang w:val="it-IT"/>
        </w:rPr>
        <w:t>dignit</w:t>
      </w:r>
      <w:proofErr w:type="spellStart"/>
      <w:r w:rsidRPr="00A9569C">
        <w:rPr>
          <w:bCs/>
          <w:sz w:val="22"/>
          <w:szCs w:val="22"/>
        </w:rPr>
        <w:t>à</w:t>
      </w:r>
      <w:proofErr w:type="spellEnd"/>
      <w:r w:rsidRPr="00A9569C">
        <w:rPr>
          <w:bCs/>
          <w:sz w:val="22"/>
          <w:szCs w:val="22"/>
        </w:rPr>
        <w:t xml:space="preserve"> </w:t>
      </w:r>
      <w:r w:rsidRPr="00A9569C">
        <w:rPr>
          <w:bCs/>
          <w:sz w:val="22"/>
          <w:szCs w:val="22"/>
          <w:lang w:val="it-IT"/>
        </w:rPr>
        <w:t>individuale</w:t>
      </w:r>
      <w:r w:rsidRPr="00A9569C">
        <w:rPr>
          <w:bCs/>
          <w:sz w:val="22"/>
          <w:szCs w:val="22"/>
        </w:rPr>
        <w:t xml:space="preserve"> </w:t>
      </w:r>
      <w:r w:rsidRPr="00A9569C">
        <w:rPr>
          <w:bCs/>
          <w:sz w:val="22"/>
          <w:szCs w:val="22"/>
          <w:lang w:val="it-IT"/>
        </w:rPr>
        <w:t>dei</w:t>
      </w:r>
      <w:r w:rsidRPr="00A9569C">
        <w:rPr>
          <w:bCs/>
          <w:sz w:val="22"/>
          <w:szCs w:val="22"/>
        </w:rPr>
        <w:t xml:space="preserve"> </w:t>
      </w:r>
      <w:r w:rsidRPr="00A9569C">
        <w:rPr>
          <w:bCs/>
          <w:sz w:val="22"/>
          <w:szCs w:val="22"/>
          <w:lang w:val="it-IT"/>
        </w:rPr>
        <w:t>credenti</w:t>
      </w:r>
      <w:r w:rsidRPr="00A9569C">
        <w:rPr>
          <w:bCs/>
          <w:sz w:val="22"/>
          <w:szCs w:val="22"/>
        </w:rPr>
        <w:t xml:space="preserve"> // </w:t>
      </w:r>
      <w:r w:rsidRPr="00A9569C">
        <w:rPr>
          <w:bCs/>
          <w:sz w:val="22"/>
          <w:szCs w:val="22"/>
          <w:lang w:val="it-IT"/>
        </w:rPr>
        <w:t>Diritto</w:t>
      </w:r>
      <w:r w:rsidRPr="00A9569C">
        <w:rPr>
          <w:bCs/>
          <w:sz w:val="22"/>
          <w:szCs w:val="22"/>
        </w:rPr>
        <w:t xml:space="preserve"> </w:t>
      </w:r>
      <w:r w:rsidRPr="00A9569C">
        <w:rPr>
          <w:bCs/>
          <w:sz w:val="22"/>
          <w:szCs w:val="22"/>
          <w:lang w:val="it-IT"/>
        </w:rPr>
        <w:t>Penale</w:t>
      </w:r>
      <w:r w:rsidRPr="00A9569C">
        <w:rPr>
          <w:bCs/>
          <w:sz w:val="22"/>
          <w:szCs w:val="22"/>
        </w:rPr>
        <w:t xml:space="preserve"> </w:t>
      </w:r>
      <w:r w:rsidRPr="00A9569C">
        <w:rPr>
          <w:bCs/>
          <w:sz w:val="22"/>
          <w:szCs w:val="22"/>
          <w:lang w:val="it-IT"/>
        </w:rPr>
        <w:t>Contemporaneo</w:t>
      </w:r>
      <w:r w:rsidRPr="00A9569C">
        <w:rPr>
          <w:bCs/>
          <w:sz w:val="22"/>
          <w:szCs w:val="22"/>
        </w:rPr>
        <w:t xml:space="preserve">. – 26 </w:t>
      </w:r>
      <w:r w:rsidRPr="00A9569C">
        <w:rPr>
          <w:bCs/>
          <w:sz w:val="22"/>
          <w:szCs w:val="22"/>
          <w:lang w:val="it-IT"/>
        </w:rPr>
        <w:t>Febbraio</w:t>
      </w:r>
      <w:r w:rsidRPr="00A9569C">
        <w:rPr>
          <w:bCs/>
          <w:sz w:val="22"/>
          <w:szCs w:val="22"/>
        </w:rPr>
        <w:t xml:space="preserve"> 2016; </w:t>
      </w:r>
      <w:r w:rsidRPr="00A9569C">
        <w:rPr>
          <w:i/>
          <w:sz w:val="22"/>
          <w:szCs w:val="22"/>
        </w:rPr>
        <w:t>Понкин И.В. </w:t>
      </w:r>
      <w:r w:rsidRPr="00A9569C">
        <w:rPr>
          <w:sz w:val="22"/>
          <w:szCs w:val="22"/>
        </w:rPr>
        <w:t xml:space="preserve">Проблемы государственной политики в сфере противодействия экстремистской деятельности. – М., 2011; </w:t>
      </w:r>
      <w:r w:rsidRPr="00A9569C">
        <w:rPr>
          <w:i/>
          <w:sz w:val="22"/>
          <w:szCs w:val="22"/>
        </w:rPr>
        <w:t>Понкин И.В. </w:t>
      </w:r>
      <w:r w:rsidRPr="00A9569C">
        <w:rPr>
          <w:sz w:val="22"/>
          <w:szCs w:val="22"/>
        </w:rPr>
        <w:t xml:space="preserve">Автономный внеправовой нормативный порядок в сфере религии и защита государством религиозных чувств и достоинства личности верующих // Религия и право. – 2014. – № 3. – С. 8–11; </w:t>
      </w:r>
      <w:r w:rsidRPr="00A9569C">
        <w:rPr>
          <w:i/>
          <w:sz w:val="22"/>
          <w:szCs w:val="22"/>
        </w:rPr>
        <w:t>Понкин И.В. </w:t>
      </w:r>
      <w:r w:rsidRPr="00A9569C">
        <w:rPr>
          <w:sz w:val="22"/>
          <w:szCs w:val="22"/>
        </w:rPr>
        <w:t>Богохульство и кощунство с точки зрения права. Непосредственные объекты противоправных посягательств при совершении действий, направленных на оскорбление религиозных чувств верующих и на унижение их человеческого достоинства // Юридическое религиоведение. – 2014. – № 2. – С. 9–13.</w:t>
      </w:r>
    </w:p>
  </w:footnote>
  <w:footnote w:id="16">
    <w:p w:rsidR="00FB4720" w:rsidRPr="00A9569C" w:rsidRDefault="00FB4720" w:rsidP="002F7B3A">
      <w:pPr>
        <w:pStyle w:val="a3"/>
        <w:ind w:firstLine="0"/>
        <w:rPr>
          <w:sz w:val="22"/>
          <w:szCs w:val="22"/>
        </w:rPr>
      </w:pPr>
      <w:r w:rsidRPr="00A9569C">
        <w:rPr>
          <w:rStyle w:val="a5"/>
          <w:sz w:val="22"/>
          <w:szCs w:val="22"/>
        </w:rPr>
        <w:footnoteRef/>
      </w:r>
      <w:r w:rsidRPr="00A9569C">
        <w:rPr>
          <w:sz w:val="22"/>
          <w:szCs w:val="22"/>
        </w:rPr>
        <w:t> </w:t>
      </w:r>
      <w:r w:rsidRPr="00A9569C">
        <w:rPr>
          <w:b/>
          <w:sz w:val="22"/>
          <w:szCs w:val="22"/>
        </w:rPr>
        <w:t>Интроекция</w:t>
      </w:r>
      <w:r w:rsidRPr="00A9569C">
        <w:rPr>
          <w:sz w:val="22"/>
          <w:szCs w:val="22"/>
        </w:rPr>
        <w:t xml:space="preserve"> – включение индивидом в свой внутренний мир воспринимаемых им взглядов, мотивов и установок других людей уже как своих взглядов, мотивов и установок (Современный словарь иностранных слов. – М.: Русский язык, 1999. – С. 244). Метод и результат обеспечения трансформации коммуникативного послания в собственное убеждение реципиента.</w:t>
      </w:r>
    </w:p>
  </w:footnote>
  <w:footnote w:id="17">
    <w:p w:rsidR="00FB4720" w:rsidRPr="00A9569C" w:rsidRDefault="00FB4720" w:rsidP="00631E48">
      <w:pPr>
        <w:pStyle w:val="a3"/>
        <w:ind w:firstLine="0"/>
        <w:rPr>
          <w:sz w:val="22"/>
          <w:szCs w:val="22"/>
        </w:rPr>
      </w:pPr>
      <w:r w:rsidRPr="00A9569C">
        <w:rPr>
          <w:rStyle w:val="a5"/>
          <w:sz w:val="22"/>
          <w:szCs w:val="22"/>
        </w:rPr>
        <w:footnoteRef/>
      </w:r>
      <w:r w:rsidRPr="00A9569C">
        <w:rPr>
          <w:sz w:val="22"/>
          <w:szCs w:val="22"/>
        </w:rPr>
        <w:t xml:space="preserve"> </w:t>
      </w:r>
      <w:r w:rsidRPr="00A9569C">
        <w:rPr>
          <w:b/>
          <w:spacing w:val="-6"/>
          <w:sz w:val="22"/>
          <w:szCs w:val="22"/>
        </w:rPr>
        <w:t>Пейоративный</w:t>
      </w:r>
      <w:r w:rsidRPr="00A9569C">
        <w:rPr>
          <w:spacing w:val="-6"/>
          <w:sz w:val="22"/>
          <w:szCs w:val="22"/>
        </w:rPr>
        <w:t xml:space="preserve"> [лат. </w:t>
      </w:r>
      <w:proofErr w:type="spellStart"/>
      <w:r w:rsidRPr="00A9569C">
        <w:rPr>
          <w:spacing w:val="-6"/>
          <w:sz w:val="22"/>
          <w:szCs w:val="22"/>
        </w:rPr>
        <w:t>pejor</w:t>
      </w:r>
      <w:proofErr w:type="spellEnd"/>
      <w:r w:rsidRPr="00A9569C">
        <w:rPr>
          <w:spacing w:val="-6"/>
          <w:sz w:val="22"/>
          <w:szCs w:val="22"/>
        </w:rPr>
        <w:t xml:space="preserve"> худший] – уничижительный.</w:t>
      </w:r>
    </w:p>
    <w:p w:rsidR="00FB4720" w:rsidRPr="00A9569C" w:rsidRDefault="00FB4720" w:rsidP="00631E48">
      <w:pPr>
        <w:pStyle w:val="a3"/>
        <w:ind w:firstLine="0"/>
        <w:rPr>
          <w:sz w:val="22"/>
          <w:szCs w:val="22"/>
        </w:rPr>
      </w:pPr>
      <w:r w:rsidRPr="00A9569C">
        <w:rPr>
          <w:b/>
          <w:sz w:val="22"/>
          <w:szCs w:val="22"/>
        </w:rPr>
        <w:t>Денигративный</w:t>
      </w:r>
      <w:r w:rsidRPr="00A9569C">
        <w:rPr>
          <w:sz w:val="22"/>
          <w:szCs w:val="22"/>
        </w:rPr>
        <w:t xml:space="preserve"> – очерняющий, порочащий.</w:t>
      </w:r>
    </w:p>
  </w:footnote>
  <w:footnote w:id="18">
    <w:p w:rsidR="00FB4720" w:rsidRPr="00A9569C" w:rsidRDefault="00FB4720" w:rsidP="00293165">
      <w:pPr>
        <w:pStyle w:val="a3"/>
        <w:ind w:firstLine="0"/>
        <w:rPr>
          <w:sz w:val="22"/>
          <w:szCs w:val="22"/>
        </w:rPr>
      </w:pPr>
      <w:r w:rsidRPr="00A9569C">
        <w:rPr>
          <w:rStyle w:val="a5"/>
          <w:sz w:val="22"/>
          <w:szCs w:val="22"/>
        </w:rPr>
        <w:footnoteRef/>
      </w:r>
      <w:r w:rsidRPr="00A9569C">
        <w:rPr>
          <w:sz w:val="22"/>
          <w:szCs w:val="22"/>
        </w:rPr>
        <w:t> В этой сцене имеет место аллюзия (в определённой степени кодирования коммуникативного сигнала) к известному (растиражированному) заведомо ложному, откровенно бредовому и клеветническому мифу о будто бы массовом истреблении Николаем </w:t>
      </w:r>
      <w:r w:rsidRPr="00A9569C">
        <w:rPr>
          <w:sz w:val="22"/>
          <w:szCs w:val="22"/>
          <w:lang w:val="en-US"/>
        </w:rPr>
        <w:t>II</w:t>
      </w:r>
      <w:r w:rsidRPr="00A9569C">
        <w:rPr>
          <w:sz w:val="22"/>
          <w:szCs w:val="22"/>
        </w:rPr>
        <w:t xml:space="preserve"> </w:t>
      </w:r>
      <w:r w:rsidRPr="00A9569C">
        <w:rPr>
          <w:b/>
          <w:sz w:val="22"/>
          <w:szCs w:val="22"/>
        </w:rPr>
        <w:t>домашних</w:t>
      </w:r>
      <w:r w:rsidRPr="00A9569C">
        <w:rPr>
          <w:sz w:val="22"/>
          <w:szCs w:val="22"/>
        </w:rPr>
        <w:t xml:space="preserve"> кошек. – </w:t>
      </w:r>
      <w:r w:rsidRPr="00A9569C">
        <w:rPr>
          <w:i/>
          <w:sz w:val="22"/>
          <w:szCs w:val="22"/>
        </w:rPr>
        <w:t>Прим. авт.</w:t>
      </w:r>
    </w:p>
  </w:footnote>
  <w:footnote w:id="19">
    <w:p w:rsidR="00FB4720" w:rsidRPr="00A9569C" w:rsidRDefault="00FB4720" w:rsidP="004839F5">
      <w:pPr>
        <w:pStyle w:val="a3"/>
        <w:ind w:firstLine="0"/>
        <w:rPr>
          <w:sz w:val="22"/>
          <w:szCs w:val="22"/>
        </w:rPr>
      </w:pPr>
      <w:r w:rsidRPr="00A9569C">
        <w:rPr>
          <w:rStyle w:val="a5"/>
          <w:sz w:val="22"/>
          <w:szCs w:val="22"/>
        </w:rPr>
        <w:footnoteRef/>
      </w:r>
      <w:r w:rsidRPr="00A9569C">
        <w:rPr>
          <w:sz w:val="22"/>
          <w:szCs w:val="22"/>
        </w:rPr>
        <w:t> Данная информация, выходящая за рамки показанного в трейлерах, не раскрывает преждевременно сюжет фильма и не является спойлером в силу того, что не затрагивает ни одну из сюжетных линий названного фильма, не раскрывает никакую значимую сцену</w:t>
      </w:r>
      <w:r w:rsidR="00D31931" w:rsidRPr="00A9569C">
        <w:rPr>
          <w:sz w:val="22"/>
          <w:szCs w:val="22"/>
        </w:rPr>
        <w:t>;</w:t>
      </w:r>
      <w:r w:rsidRPr="00A9569C">
        <w:rPr>
          <w:sz w:val="22"/>
          <w:szCs w:val="22"/>
        </w:rPr>
        <w:t xml:space="preserve"> сюжет исследуемого фильма не выстроен вокруг темы психического здоровья или нездоровья Николая </w:t>
      </w:r>
      <w:r w:rsidRPr="00A9569C">
        <w:rPr>
          <w:sz w:val="22"/>
          <w:szCs w:val="22"/>
          <w:lang w:val="en-US"/>
        </w:rPr>
        <w:t>II</w:t>
      </w:r>
      <w:r w:rsidRPr="00A9569C">
        <w:rPr>
          <w:sz w:val="22"/>
          <w:szCs w:val="22"/>
        </w:rPr>
        <w:t xml:space="preserve"> и проявлений сказанного.</w:t>
      </w:r>
    </w:p>
  </w:footnote>
  <w:footnote w:id="20">
    <w:p w:rsidR="00FB4720" w:rsidRPr="00A9569C" w:rsidRDefault="00FB4720" w:rsidP="0029452B">
      <w:pPr>
        <w:pStyle w:val="a3"/>
        <w:ind w:firstLine="0"/>
        <w:rPr>
          <w:sz w:val="22"/>
          <w:szCs w:val="22"/>
        </w:rPr>
      </w:pPr>
      <w:r w:rsidRPr="00A9569C">
        <w:rPr>
          <w:rStyle w:val="a5"/>
          <w:sz w:val="22"/>
          <w:szCs w:val="22"/>
        </w:rPr>
        <w:footnoteRef/>
      </w:r>
      <w:r w:rsidRPr="00A9569C">
        <w:rPr>
          <w:sz w:val="22"/>
          <w:szCs w:val="22"/>
        </w:rPr>
        <w:t> Как это выглядит по исследуемому сценарию фильма, во избежание создания спойлера, в настоящем заключении не сообщается.</w:t>
      </w:r>
    </w:p>
  </w:footnote>
  <w:footnote w:id="21">
    <w:p w:rsidR="00FB4720" w:rsidRPr="00A9569C" w:rsidRDefault="00FB4720" w:rsidP="00F8697A">
      <w:pPr>
        <w:pStyle w:val="a3"/>
        <w:ind w:firstLine="0"/>
        <w:rPr>
          <w:sz w:val="22"/>
          <w:szCs w:val="22"/>
        </w:rPr>
      </w:pPr>
      <w:r w:rsidRPr="00A9569C">
        <w:rPr>
          <w:rStyle w:val="a5"/>
          <w:sz w:val="22"/>
          <w:szCs w:val="22"/>
        </w:rPr>
        <w:footnoteRef/>
      </w:r>
      <w:r w:rsidRPr="00A9569C">
        <w:rPr>
          <w:sz w:val="22"/>
          <w:szCs w:val="22"/>
        </w:rPr>
        <w:t> Во избежание создания спойлера, это дополняющее высказывание в настоящем заключении не цитируется. Данная информация о наличии вообще какого-то дополняющего высказывания, выходящая за рамки показанного в трейлерах, не раскрывает преждевременно сюжет фильма и не является спойлером в силу того, что не затрагивает ни одну из сюжетных линий названного фильма, не раскрывает никакую значимую сцену.</w:t>
      </w:r>
    </w:p>
  </w:footnote>
  <w:footnote w:id="22">
    <w:p w:rsidR="00FB4720" w:rsidRPr="00A9569C" w:rsidRDefault="00FB4720" w:rsidP="00F83B65">
      <w:pPr>
        <w:pStyle w:val="a3"/>
        <w:ind w:firstLine="0"/>
        <w:rPr>
          <w:sz w:val="22"/>
          <w:szCs w:val="22"/>
        </w:rPr>
      </w:pPr>
      <w:r w:rsidRPr="00A9569C">
        <w:rPr>
          <w:rStyle w:val="a5"/>
          <w:sz w:val="22"/>
          <w:szCs w:val="22"/>
        </w:rPr>
        <w:footnoteRef/>
      </w:r>
      <w:r w:rsidRPr="00A9569C">
        <w:rPr>
          <w:sz w:val="22"/>
          <w:szCs w:val="22"/>
        </w:rPr>
        <w:t> Сколько таких сцен изображается в сценарии, во избежание создания спойлера, в настоящем заключении не сообщается. Отметим лишь референтность трейлеров в этой части сценарию.</w:t>
      </w:r>
    </w:p>
  </w:footnote>
  <w:footnote w:id="23">
    <w:p w:rsidR="00FB4720" w:rsidRPr="00A9569C" w:rsidRDefault="00FB4720" w:rsidP="00F83B65">
      <w:pPr>
        <w:pStyle w:val="a3"/>
        <w:ind w:firstLine="0"/>
        <w:rPr>
          <w:sz w:val="22"/>
          <w:szCs w:val="22"/>
        </w:rPr>
      </w:pPr>
      <w:r w:rsidRPr="00A9569C">
        <w:rPr>
          <w:rStyle w:val="a5"/>
          <w:sz w:val="22"/>
          <w:szCs w:val="22"/>
        </w:rPr>
        <w:footnoteRef/>
      </w:r>
      <w:r w:rsidRPr="00A9569C">
        <w:rPr>
          <w:sz w:val="22"/>
          <w:szCs w:val="22"/>
        </w:rPr>
        <w:t> Данная информация, выходящая за рамки показанного в трейлерах, не раскрывает преждевременно сюжет фильма и не является спойлером в силу того, что не затрагивает ни одну из сюжетных линий названного фильма, не раскрывает никакую значимую сцену; сюжет исследуемого фильма не сопряжён с темой невинности и порядочности или, напротив, с темой аморальности и сексуальной неразборчивости Матильды Кшесинской.</w:t>
      </w:r>
    </w:p>
    <w:p w:rsidR="00FB4720" w:rsidRPr="00A9569C" w:rsidRDefault="00FB4720" w:rsidP="00F83B65">
      <w:pPr>
        <w:pStyle w:val="a3"/>
        <w:ind w:firstLine="0"/>
        <w:rPr>
          <w:sz w:val="22"/>
          <w:szCs w:val="22"/>
        </w:rPr>
      </w:pPr>
      <w:r w:rsidRPr="00A9569C">
        <w:rPr>
          <w:sz w:val="22"/>
          <w:szCs w:val="22"/>
        </w:rPr>
        <w:t xml:space="preserve">Описание того, что не является существенным для понимания (предположений, догадок) сюжета фильма и, в силу этого, не является спойлером для будущего (в части публичной демонстрации, проката) фильма, само по себе, не может оцениваться как </w:t>
      </w:r>
      <w:proofErr w:type="spellStart"/>
      <w:r w:rsidRPr="00A9569C">
        <w:rPr>
          <w:sz w:val="22"/>
          <w:szCs w:val="22"/>
        </w:rPr>
        <w:t>спойлер</w:t>
      </w:r>
      <w:proofErr w:type="spellEnd"/>
      <w:r w:rsidRPr="00A9569C">
        <w:rPr>
          <w:sz w:val="22"/>
          <w:szCs w:val="22"/>
        </w:rPr>
        <w:t>.</w:t>
      </w:r>
    </w:p>
  </w:footnote>
  <w:footnote w:id="24">
    <w:p w:rsidR="00FB4720" w:rsidRPr="00A9569C" w:rsidRDefault="00FB4720" w:rsidP="005D10BA">
      <w:pPr>
        <w:spacing w:line="276" w:lineRule="auto"/>
        <w:ind w:firstLine="0"/>
        <w:rPr>
          <w:sz w:val="22"/>
        </w:rPr>
      </w:pPr>
      <w:r w:rsidRPr="00A9569C">
        <w:rPr>
          <w:rStyle w:val="a5"/>
          <w:sz w:val="22"/>
        </w:rPr>
        <w:footnoteRef/>
      </w:r>
      <w:r w:rsidRPr="00A9569C">
        <w:rPr>
          <w:sz w:val="22"/>
        </w:rPr>
        <w:t xml:space="preserve"> Матильда Кшесинская. Воспоминания. – М.: </w:t>
      </w:r>
      <w:proofErr w:type="spellStart"/>
      <w:r w:rsidRPr="00A9569C">
        <w:rPr>
          <w:sz w:val="22"/>
        </w:rPr>
        <w:t>Центрполиграф</w:t>
      </w:r>
      <w:proofErr w:type="spellEnd"/>
      <w:r w:rsidRPr="00A9569C">
        <w:rPr>
          <w:sz w:val="22"/>
        </w:rPr>
        <w:t>, 2004.</w:t>
      </w:r>
    </w:p>
  </w:footnote>
  <w:footnote w:id="25">
    <w:p w:rsidR="00FB4720" w:rsidRPr="00A9569C" w:rsidRDefault="00FB4720" w:rsidP="00275FBE">
      <w:pPr>
        <w:pStyle w:val="a3"/>
        <w:ind w:firstLine="0"/>
        <w:rPr>
          <w:sz w:val="22"/>
          <w:szCs w:val="22"/>
        </w:rPr>
      </w:pPr>
      <w:r w:rsidRPr="00A9569C">
        <w:rPr>
          <w:rStyle w:val="a5"/>
          <w:sz w:val="22"/>
          <w:szCs w:val="22"/>
        </w:rPr>
        <w:footnoteRef/>
      </w:r>
      <w:r w:rsidRPr="00A9569C">
        <w:rPr>
          <w:sz w:val="22"/>
          <w:szCs w:val="22"/>
        </w:rPr>
        <w:t xml:space="preserve"> Данная информация, выходящая за рамки показанного в трейлерах, не раскрывает преждевременно сюжет фильма и не является спойлером в силу того, что не затрагивает ни одну из сюжетных линий названного фильма, не раскрывает никакую значимую сцену, сюжет исследуемого фильма не выстроен вокруг темы психического здоровья или нездоровья Александры Фёдоровны и проявлений сказанного. Кроме того, </w:t>
      </w:r>
      <w:r w:rsidRPr="00A9569C">
        <w:rPr>
          <w:b/>
          <w:sz w:val="22"/>
          <w:szCs w:val="22"/>
        </w:rPr>
        <w:t>этот момент уже был освещён, раскрыт в СМИ (причём с весьма большим охватом адресатов) – см.:</w:t>
      </w:r>
      <w:r w:rsidRPr="00A9569C">
        <w:rPr>
          <w:sz w:val="22"/>
          <w:szCs w:val="22"/>
        </w:rPr>
        <w:t xml:space="preserve"> Царь и Матильда. Епископ Тихон </w:t>
      </w:r>
      <w:proofErr w:type="spellStart"/>
      <w:r w:rsidRPr="00A9569C">
        <w:rPr>
          <w:sz w:val="22"/>
          <w:szCs w:val="22"/>
        </w:rPr>
        <w:t>Шевкунов</w:t>
      </w:r>
      <w:proofErr w:type="spellEnd"/>
      <w:r w:rsidRPr="00A9569C">
        <w:rPr>
          <w:sz w:val="22"/>
          <w:szCs w:val="22"/>
        </w:rPr>
        <w:t xml:space="preserve"> и режиссёр Алексей Учитель об исторической правде и художественном вымысле // &lt;https://rg.ru/2016/12/13/tihon-shevkunov-i-aleksej-uchitel-ob-istoricheskoj-pravde-i-hudozhestvennom-vymysle.html&gt;. – 13.12.2016; Епископ Тихон рассказал, как РПЦ будет бороться с «Матильдой» // &lt;http://nsn.fm/culture/episkop-tikhon-rasskazal-kak-rpts-budet-borotsya-s-matildoy.php&gt;. – 19.03.2017.</w:t>
      </w:r>
    </w:p>
  </w:footnote>
  <w:footnote w:id="26">
    <w:p w:rsidR="00FB4720" w:rsidRPr="00A9569C" w:rsidRDefault="00FB4720" w:rsidP="00275FBE">
      <w:pPr>
        <w:pStyle w:val="a3"/>
        <w:ind w:firstLine="0"/>
        <w:rPr>
          <w:sz w:val="22"/>
          <w:szCs w:val="22"/>
        </w:rPr>
      </w:pPr>
      <w:r w:rsidRPr="00A9569C">
        <w:rPr>
          <w:rStyle w:val="a5"/>
          <w:sz w:val="22"/>
          <w:szCs w:val="22"/>
        </w:rPr>
        <w:footnoteRef/>
      </w:r>
      <w:r w:rsidRPr="00A9569C">
        <w:rPr>
          <w:sz w:val="22"/>
          <w:szCs w:val="22"/>
        </w:rPr>
        <w:t xml:space="preserve"> Данная информация, выходящая за рамки показанного в трейлерах, не раскрывает преждевременно сюжет фильма и не является спойлером в силу того, что не затрагивает ни одну из сюжетных линий названного фильма, не раскрывает никакую значимую сцену, сюжет исследуемого фильма не выстроен вокруг религиозных пристрастий или увлечений Александры Фёдоровны и проявлений сказанного. Кроме того, </w:t>
      </w:r>
      <w:r w:rsidRPr="00A9569C">
        <w:rPr>
          <w:b/>
          <w:sz w:val="22"/>
          <w:szCs w:val="22"/>
        </w:rPr>
        <w:t>этот момент уже был освещён, раскрыт в СМИ (причём с весьма большим охватом адресатов) – см.:</w:t>
      </w:r>
      <w:r w:rsidRPr="00A9569C">
        <w:rPr>
          <w:sz w:val="22"/>
          <w:szCs w:val="22"/>
        </w:rPr>
        <w:t xml:space="preserve"> Епископ Тихон рассказал, как РПЦ будет бороться с «Матильдой» // &lt;http://nsn.fm/culture/episkop-tikhon-rasskazal-kak-rpts-budet-borotsya-s-matildoy.php&gt;. – 19.03.2017.</w:t>
      </w:r>
    </w:p>
  </w:footnote>
  <w:footnote w:id="27">
    <w:p w:rsidR="00FB4720" w:rsidRPr="00A9569C" w:rsidRDefault="00FB4720" w:rsidP="00B10A50">
      <w:pPr>
        <w:pStyle w:val="a3"/>
        <w:ind w:firstLine="0"/>
        <w:rPr>
          <w:sz w:val="22"/>
          <w:szCs w:val="22"/>
        </w:rPr>
      </w:pPr>
      <w:r w:rsidRPr="00A9569C">
        <w:rPr>
          <w:rStyle w:val="a5"/>
          <w:sz w:val="22"/>
          <w:szCs w:val="22"/>
        </w:rPr>
        <w:footnoteRef/>
      </w:r>
      <w:r w:rsidRPr="00A9569C">
        <w:rPr>
          <w:sz w:val="22"/>
          <w:szCs w:val="22"/>
        </w:rPr>
        <w:t> После этих слов говорящего в фильме «Гольциус и Пеликанья компания» начинают насиловать в задний проход, и далее это продолжается в течение почти всех последующих цитируемых ниже реплик на фоне изображения этого гомосексуального акта.</w:t>
      </w:r>
    </w:p>
  </w:footnote>
  <w:footnote w:id="28">
    <w:p w:rsidR="00FB4720" w:rsidRPr="00A9569C" w:rsidRDefault="00FB4720" w:rsidP="00344417">
      <w:pPr>
        <w:ind w:firstLine="0"/>
        <w:rPr>
          <w:sz w:val="22"/>
          <w:lang w:val="fr-FR"/>
        </w:rPr>
      </w:pPr>
      <w:r w:rsidRPr="00A9569C">
        <w:rPr>
          <w:rStyle w:val="a5"/>
          <w:sz w:val="22"/>
        </w:rPr>
        <w:footnoteRef/>
      </w:r>
      <w:r w:rsidRPr="00A9569C">
        <w:rPr>
          <w:sz w:val="22"/>
          <w:lang w:val="fr-FR"/>
        </w:rPr>
        <w:t> </w:t>
      </w:r>
      <w:r w:rsidRPr="00A9569C">
        <w:rPr>
          <w:spacing w:val="6"/>
          <w:sz w:val="22"/>
          <w:lang w:val="fr-FR"/>
        </w:rPr>
        <w:t>Arrêt de la Cour européenne des droits de l’homme (Cinquième section) pour l’Affaire «Eon c. France» du 14 mars 2013 (Définitif – 14.06.2013) (Requête № 26118/10) </w:t>
      </w:r>
      <w:r w:rsidRPr="00A9569C">
        <w:rPr>
          <w:sz w:val="22"/>
          <w:lang w:val="fr-FR"/>
        </w:rPr>
        <w:t>// &lt;http://hudoc.echr.coe.int/sites/eng/pages/search.aspx?i=001-117137&gt;.</w:t>
      </w:r>
    </w:p>
  </w:footnote>
  <w:footnote w:id="29">
    <w:p w:rsidR="00FB4720" w:rsidRPr="00A9569C" w:rsidRDefault="00FB4720" w:rsidP="00344417">
      <w:pPr>
        <w:pStyle w:val="a3"/>
        <w:ind w:firstLine="0"/>
        <w:rPr>
          <w:sz w:val="22"/>
          <w:szCs w:val="22"/>
          <w:lang w:val="fr-FR"/>
        </w:rPr>
      </w:pPr>
      <w:r w:rsidRPr="00A9569C">
        <w:rPr>
          <w:rStyle w:val="a5"/>
          <w:sz w:val="22"/>
          <w:szCs w:val="22"/>
        </w:rPr>
        <w:footnoteRef/>
      </w:r>
      <w:r w:rsidRPr="00A9569C">
        <w:rPr>
          <w:sz w:val="22"/>
          <w:szCs w:val="22"/>
          <w:lang w:val="fr-FR"/>
        </w:rPr>
        <w:t> Arrêt de la Cour européenne des droits de l’homme (Première section) pour l’Affaire «Vereinigung Bildender Künstler c. Autriche» du 25 janvier 2007 (Définitif – 25.04.2007) (Requête № 68354/01) // &lt;http://hudoc.echr.coe.int/sites/eng/pages/search.aspx?i=001-79214&gt;.</w:t>
      </w:r>
    </w:p>
  </w:footnote>
  <w:footnote w:id="30">
    <w:p w:rsidR="00FB4720" w:rsidRPr="00A9569C" w:rsidRDefault="00FB4720" w:rsidP="00344417">
      <w:pPr>
        <w:pStyle w:val="a3"/>
        <w:ind w:firstLine="0"/>
        <w:rPr>
          <w:sz w:val="22"/>
          <w:szCs w:val="22"/>
          <w:lang w:val="fr-FR"/>
        </w:rPr>
      </w:pPr>
      <w:r w:rsidRPr="00A9569C">
        <w:rPr>
          <w:rStyle w:val="a5"/>
          <w:sz w:val="22"/>
          <w:szCs w:val="22"/>
        </w:rPr>
        <w:footnoteRef/>
      </w:r>
      <w:r w:rsidRPr="00A9569C">
        <w:rPr>
          <w:sz w:val="22"/>
          <w:szCs w:val="22"/>
          <w:lang w:val="fr-FR"/>
        </w:rPr>
        <w:t> Arrêt de la Cour européenne des droits de l’homme (Deuxième section) pour l’ Affaire «Alves da Silva c. Portugal» du 20 octobre 2009 (Définitif – 20.01.2010) (Requête № 41665/07) // &lt;http://hudoc.echr.coe.int/sites/eng/pages/search.aspx?i=001-95154&gt;.</w:t>
      </w:r>
    </w:p>
  </w:footnote>
  <w:footnote w:id="31">
    <w:p w:rsidR="00FB4720" w:rsidRPr="00A9569C" w:rsidRDefault="00FB4720" w:rsidP="00344417">
      <w:pPr>
        <w:pStyle w:val="a3"/>
        <w:ind w:firstLine="0"/>
        <w:rPr>
          <w:sz w:val="22"/>
          <w:szCs w:val="22"/>
          <w:lang w:val="fr-FR"/>
        </w:rPr>
      </w:pPr>
      <w:r w:rsidRPr="00A9569C">
        <w:rPr>
          <w:rStyle w:val="a5"/>
          <w:sz w:val="22"/>
          <w:szCs w:val="22"/>
        </w:rPr>
        <w:footnoteRef/>
      </w:r>
      <w:r w:rsidRPr="00A9569C">
        <w:rPr>
          <w:sz w:val="22"/>
          <w:szCs w:val="22"/>
          <w:lang w:val="fr-FR"/>
        </w:rPr>
        <w:t xml:space="preserve"> &lt;http://hudoc.echr.coe.int/sites/eng/pages/search.aspx?i=001-79214&gt;.</w:t>
      </w:r>
    </w:p>
  </w:footnote>
  <w:footnote w:id="32">
    <w:p w:rsidR="00FB4720" w:rsidRPr="00A9569C" w:rsidRDefault="00FB4720" w:rsidP="00344417">
      <w:pPr>
        <w:pStyle w:val="a3"/>
        <w:ind w:firstLine="0"/>
        <w:rPr>
          <w:sz w:val="22"/>
          <w:szCs w:val="22"/>
          <w:lang w:val="en-US"/>
        </w:rPr>
      </w:pPr>
      <w:r w:rsidRPr="00A9569C">
        <w:rPr>
          <w:rStyle w:val="a5"/>
          <w:sz w:val="22"/>
          <w:szCs w:val="22"/>
        </w:rPr>
        <w:footnoteRef/>
      </w:r>
      <w:r w:rsidRPr="00A9569C">
        <w:rPr>
          <w:sz w:val="22"/>
          <w:szCs w:val="22"/>
          <w:lang w:val="en-US"/>
        </w:rPr>
        <w:t xml:space="preserve"> Judgment of the European Court of Human Rights (Second Section) in the case of </w:t>
      </w:r>
      <w:proofErr w:type="spellStart"/>
      <w:r w:rsidRPr="00A9569C">
        <w:rPr>
          <w:sz w:val="22"/>
          <w:szCs w:val="22"/>
          <w:lang w:val="en-US"/>
        </w:rPr>
        <w:t>Tuşalp</w:t>
      </w:r>
      <w:proofErr w:type="spellEnd"/>
      <w:r w:rsidRPr="00A9569C">
        <w:rPr>
          <w:sz w:val="22"/>
          <w:szCs w:val="22"/>
          <w:lang w:val="en-US"/>
        </w:rPr>
        <w:t xml:space="preserve"> v. Turkey, 21 February 2012 (Final – 21.05.2012) (Applications №№ 32131/08 and 41617/08) // &lt;http://hudoc.echr.coe.int/sites/eng/pages/search.aspx?i=001-109189&gt;.</w:t>
      </w:r>
    </w:p>
  </w:footnote>
  <w:footnote w:id="33">
    <w:p w:rsidR="00FB4720" w:rsidRPr="00A9569C" w:rsidRDefault="00FB4720" w:rsidP="00344417">
      <w:pPr>
        <w:pStyle w:val="a3"/>
        <w:ind w:firstLine="0"/>
        <w:rPr>
          <w:sz w:val="22"/>
          <w:szCs w:val="22"/>
          <w:lang w:val="en-US"/>
        </w:rPr>
      </w:pPr>
      <w:r w:rsidRPr="00A9569C">
        <w:rPr>
          <w:rStyle w:val="a5"/>
          <w:sz w:val="22"/>
          <w:szCs w:val="22"/>
        </w:rPr>
        <w:footnoteRef/>
      </w:r>
      <w:r w:rsidRPr="00A9569C">
        <w:rPr>
          <w:sz w:val="22"/>
          <w:szCs w:val="22"/>
          <w:lang w:val="en-US"/>
        </w:rPr>
        <w:t> </w:t>
      </w:r>
      <w:r w:rsidRPr="00A9569C">
        <w:rPr>
          <w:spacing w:val="6"/>
          <w:sz w:val="22"/>
          <w:szCs w:val="22"/>
          <w:lang w:val="en-US"/>
        </w:rPr>
        <w:t xml:space="preserve">Judgment of the European Court of Human Rights (Third section) in the case of </w:t>
      </w:r>
      <w:proofErr w:type="spellStart"/>
      <w:r w:rsidRPr="00A9569C">
        <w:rPr>
          <w:spacing w:val="6"/>
          <w:sz w:val="22"/>
          <w:szCs w:val="22"/>
          <w:lang w:val="en-US"/>
        </w:rPr>
        <w:t>Skałka</w:t>
      </w:r>
      <w:proofErr w:type="spellEnd"/>
      <w:r w:rsidRPr="00A9569C">
        <w:rPr>
          <w:spacing w:val="6"/>
          <w:sz w:val="22"/>
          <w:szCs w:val="22"/>
          <w:lang w:val="en-US"/>
        </w:rPr>
        <w:t xml:space="preserve"> v. Poland, 27 May 2003 (Final – 27.08.2003) (Application № 43425/98)</w:t>
      </w:r>
      <w:r w:rsidRPr="00A9569C">
        <w:rPr>
          <w:sz w:val="22"/>
          <w:szCs w:val="22"/>
          <w:lang w:val="en-US"/>
        </w:rPr>
        <w:t> // &lt;http://hudoc.echr.coe.int/sites/eng/pages/search.aspx?i=001-61105&gt;.</w:t>
      </w:r>
    </w:p>
  </w:footnote>
  <w:footnote w:id="34">
    <w:p w:rsidR="00FB4720" w:rsidRPr="00A9569C" w:rsidRDefault="00FB4720" w:rsidP="00344417">
      <w:pPr>
        <w:pStyle w:val="a3"/>
        <w:ind w:firstLine="0"/>
        <w:rPr>
          <w:sz w:val="22"/>
          <w:szCs w:val="22"/>
          <w:lang w:val="en-US"/>
        </w:rPr>
      </w:pPr>
      <w:r w:rsidRPr="00A9569C">
        <w:rPr>
          <w:rStyle w:val="a5"/>
          <w:sz w:val="22"/>
          <w:szCs w:val="22"/>
        </w:rPr>
        <w:footnoteRef/>
      </w:r>
      <w:r w:rsidRPr="00A9569C">
        <w:rPr>
          <w:sz w:val="22"/>
          <w:szCs w:val="22"/>
          <w:lang w:val="en-US"/>
        </w:rPr>
        <w:t> </w:t>
      </w:r>
      <w:r w:rsidRPr="00A9569C">
        <w:rPr>
          <w:spacing w:val="6"/>
          <w:sz w:val="22"/>
          <w:szCs w:val="22"/>
          <w:lang w:val="en-US"/>
        </w:rPr>
        <w:t xml:space="preserve">Decision of the European Court of Human Rights (First section) in the case of Vladimir </w:t>
      </w:r>
      <w:proofErr w:type="spellStart"/>
      <w:r w:rsidRPr="00A9569C">
        <w:rPr>
          <w:spacing w:val="6"/>
          <w:sz w:val="22"/>
          <w:szCs w:val="22"/>
          <w:lang w:val="en-US"/>
        </w:rPr>
        <w:t>Rujak</w:t>
      </w:r>
      <w:proofErr w:type="spellEnd"/>
      <w:r w:rsidRPr="00A9569C">
        <w:rPr>
          <w:spacing w:val="6"/>
          <w:sz w:val="22"/>
          <w:szCs w:val="22"/>
          <w:lang w:val="en-US"/>
        </w:rPr>
        <w:t xml:space="preserve"> against Croatia, 02.10.2012 (Application № 57942/10) </w:t>
      </w:r>
      <w:r w:rsidRPr="00A9569C">
        <w:rPr>
          <w:sz w:val="22"/>
          <w:szCs w:val="22"/>
          <w:lang w:val="en-US"/>
        </w:rPr>
        <w:t>// &lt;http://hudoc.echr.coe.int/sites/eng/pages/search.aspx?i=001-114145&gt;.</w:t>
      </w:r>
    </w:p>
  </w:footnote>
  <w:footnote w:id="35">
    <w:p w:rsidR="00FB4720" w:rsidRPr="00A9569C" w:rsidRDefault="00FB4720" w:rsidP="00344417">
      <w:pPr>
        <w:pStyle w:val="a3"/>
        <w:ind w:firstLine="0"/>
        <w:rPr>
          <w:sz w:val="22"/>
          <w:szCs w:val="22"/>
          <w:lang w:val="en-US"/>
        </w:rPr>
      </w:pPr>
      <w:r w:rsidRPr="00A9569C">
        <w:rPr>
          <w:rStyle w:val="a5"/>
          <w:sz w:val="22"/>
          <w:szCs w:val="22"/>
        </w:rPr>
        <w:footnoteRef/>
      </w:r>
      <w:r w:rsidRPr="00A9569C">
        <w:rPr>
          <w:sz w:val="22"/>
          <w:szCs w:val="22"/>
          <w:lang w:val="en-US"/>
        </w:rPr>
        <w:t> </w:t>
      </w:r>
      <w:r w:rsidRPr="00A9569C">
        <w:rPr>
          <w:spacing w:val="6"/>
          <w:sz w:val="22"/>
          <w:szCs w:val="22"/>
          <w:lang w:val="en-US"/>
        </w:rPr>
        <w:t xml:space="preserve">Judgment of the European Court of Human Rights (Second section) in the case of </w:t>
      </w:r>
      <w:proofErr w:type="spellStart"/>
      <w:r w:rsidRPr="00A9569C">
        <w:rPr>
          <w:spacing w:val="6"/>
          <w:sz w:val="22"/>
          <w:szCs w:val="22"/>
          <w:lang w:val="en-US"/>
        </w:rPr>
        <w:t>Uj</w:t>
      </w:r>
      <w:proofErr w:type="spellEnd"/>
      <w:r w:rsidRPr="00A9569C">
        <w:rPr>
          <w:spacing w:val="6"/>
          <w:sz w:val="22"/>
          <w:szCs w:val="22"/>
          <w:lang w:val="en-US"/>
        </w:rPr>
        <w:t xml:space="preserve"> v. Hungary, 19 July 2011 (Final – 19.10.2011) (Application № 23954/10)</w:t>
      </w:r>
      <w:r w:rsidRPr="00A9569C">
        <w:rPr>
          <w:sz w:val="22"/>
          <w:szCs w:val="22"/>
          <w:lang w:val="en-US"/>
        </w:rPr>
        <w:t> // &lt;http://hudoc.echr.coe.int/sites/eng/pages/search.aspx?i=001-105715&gt;.</w:t>
      </w:r>
    </w:p>
  </w:footnote>
  <w:footnote w:id="36">
    <w:p w:rsidR="00FB4720" w:rsidRPr="00A9569C" w:rsidRDefault="00FB4720" w:rsidP="00344417">
      <w:pPr>
        <w:pStyle w:val="a3"/>
        <w:ind w:firstLine="0"/>
        <w:rPr>
          <w:sz w:val="22"/>
          <w:szCs w:val="22"/>
          <w:lang w:val="en-US"/>
        </w:rPr>
      </w:pPr>
      <w:r w:rsidRPr="00A9569C">
        <w:rPr>
          <w:rStyle w:val="a5"/>
          <w:sz w:val="22"/>
          <w:szCs w:val="22"/>
        </w:rPr>
        <w:footnoteRef/>
      </w:r>
      <w:r w:rsidRPr="00A9569C">
        <w:rPr>
          <w:sz w:val="22"/>
          <w:szCs w:val="22"/>
          <w:lang w:val="en-US"/>
        </w:rPr>
        <w:t xml:space="preserve"> Judgment of the European Court of Human Rights (Second section) in the case of </w:t>
      </w:r>
      <w:proofErr w:type="spellStart"/>
      <w:r w:rsidRPr="00A9569C">
        <w:rPr>
          <w:sz w:val="22"/>
          <w:szCs w:val="22"/>
          <w:lang w:val="en-US"/>
        </w:rPr>
        <w:t>Ungváry</w:t>
      </w:r>
      <w:proofErr w:type="spellEnd"/>
      <w:r w:rsidRPr="00A9569C">
        <w:rPr>
          <w:sz w:val="22"/>
          <w:szCs w:val="22"/>
          <w:lang w:val="en-US"/>
        </w:rPr>
        <w:t xml:space="preserve"> and </w:t>
      </w:r>
      <w:proofErr w:type="spellStart"/>
      <w:r w:rsidRPr="00A9569C">
        <w:rPr>
          <w:sz w:val="22"/>
          <w:szCs w:val="22"/>
          <w:lang w:val="en-US"/>
        </w:rPr>
        <w:t>Irodalom</w:t>
      </w:r>
      <w:proofErr w:type="spellEnd"/>
      <w:r w:rsidRPr="00A9569C">
        <w:rPr>
          <w:sz w:val="22"/>
          <w:szCs w:val="22"/>
          <w:lang w:val="en-US"/>
        </w:rPr>
        <w:t xml:space="preserve"> </w:t>
      </w:r>
      <w:proofErr w:type="spellStart"/>
      <w:r w:rsidRPr="00A9569C">
        <w:rPr>
          <w:sz w:val="22"/>
          <w:szCs w:val="22"/>
          <w:lang w:val="en-US"/>
        </w:rPr>
        <w:t>Kft</w:t>
      </w:r>
      <w:proofErr w:type="spellEnd"/>
      <w:r w:rsidRPr="00A9569C">
        <w:rPr>
          <w:sz w:val="22"/>
          <w:szCs w:val="22"/>
          <w:lang w:val="en-US"/>
        </w:rPr>
        <w:t>. v. Hungary, 3 December 2013 (Final – 03.03.2014) (Application № 64520/10) // &lt;http://hudoc.echr.coe.int/sites/eng/pages/search.aspx?i=001-138568&gt;.</w:t>
      </w:r>
    </w:p>
  </w:footnote>
  <w:footnote w:id="37">
    <w:p w:rsidR="00FB4720" w:rsidRPr="00A9569C" w:rsidRDefault="00FB4720" w:rsidP="00344417">
      <w:pPr>
        <w:pStyle w:val="a3"/>
        <w:ind w:firstLine="0"/>
        <w:rPr>
          <w:sz w:val="22"/>
          <w:szCs w:val="22"/>
        </w:rPr>
      </w:pPr>
      <w:r w:rsidRPr="00A9569C">
        <w:rPr>
          <w:rStyle w:val="a5"/>
          <w:sz w:val="22"/>
          <w:szCs w:val="22"/>
        </w:rPr>
        <w:footnoteRef/>
      </w:r>
      <w:r w:rsidRPr="00A9569C">
        <w:rPr>
          <w:sz w:val="22"/>
          <w:szCs w:val="22"/>
        </w:rPr>
        <w:t xml:space="preserve"> Современный толковый словарь русского языка / Авт. проекта и гл. ред. С.А. Кузнецов / Институт лингвистических исследований РАН. – СПб.: </w:t>
      </w:r>
      <w:proofErr w:type="spellStart"/>
      <w:r w:rsidRPr="00A9569C">
        <w:rPr>
          <w:sz w:val="22"/>
          <w:szCs w:val="22"/>
        </w:rPr>
        <w:t>Норинт</w:t>
      </w:r>
      <w:proofErr w:type="spellEnd"/>
      <w:r w:rsidRPr="00A9569C">
        <w:rPr>
          <w:sz w:val="22"/>
          <w:szCs w:val="22"/>
        </w:rPr>
        <w:t>, 2001. – С. 719–720.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04808"/>
      <w:docPartObj>
        <w:docPartGallery w:val="Page Numbers (Top of Page)"/>
        <w:docPartUnique/>
      </w:docPartObj>
    </w:sdtPr>
    <w:sdtContent>
      <w:p w:rsidR="00FB4720" w:rsidRDefault="008A7502" w:rsidP="00552F8C">
        <w:pPr>
          <w:pStyle w:val="a8"/>
          <w:tabs>
            <w:tab w:val="clear" w:pos="4677"/>
            <w:tab w:val="clear" w:pos="9355"/>
          </w:tabs>
          <w:ind w:firstLine="0"/>
          <w:jc w:val="center"/>
        </w:pPr>
        <w:fldSimple w:instr=" PAGE   \* MERGEFORMAT ">
          <w:r w:rsidR="00A9569C">
            <w:rPr>
              <w:noProof/>
            </w:rPr>
            <w:t>26</w:t>
          </w:r>
        </w:fldSimple>
      </w:p>
    </w:sdtContent>
  </w:sdt>
  <w:p w:rsidR="00FB4720" w:rsidRDefault="00FB4720">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F5CCF"/>
    <w:rsid w:val="00000039"/>
    <w:rsid w:val="00002742"/>
    <w:rsid w:val="00002947"/>
    <w:rsid w:val="00002979"/>
    <w:rsid w:val="0000339A"/>
    <w:rsid w:val="00004F70"/>
    <w:rsid w:val="00007933"/>
    <w:rsid w:val="00010844"/>
    <w:rsid w:val="00010C89"/>
    <w:rsid w:val="000165E9"/>
    <w:rsid w:val="000203BD"/>
    <w:rsid w:val="000207D5"/>
    <w:rsid w:val="0002107A"/>
    <w:rsid w:val="00021BCC"/>
    <w:rsid w:val="00022A35"/>
    <w:rsid w:val="00022EC2"/>
    <w:rsid w:val="00023151"/>
    <w:rsid w:val="00023FF2"/>
    <w:rsid w:val="000253CA"/>
    <w:rsid w:val="00031FDB"/>
    <w:rsid w:val="00034EF1"/>
    <w:rsid w:val="0003556D"/>
    <w:rsid w:val="0003692C"/>
    <w:rsid w:val="00037511"/>
    <w:rsid w:val="0004108E"/>
    <w:rsid w:val="00041BE3"/>
    <w:rsid w:val="00041C3F"/>
    <w:rsid w:val="00041D86"/>
    <w:rsid w:val="000445B3"/>
    <w:rsid w:val="0004615A"/>
    <w:rsid w:val="00046961"/>
    <w:rsid w:val="00047039"/>
    <w:rsid w:val="00047474"/>
    <w:rsid w:val="00047922"/>
    <w:rsid w:val="000479EC"/>
    <w:rsid w:val="000501AF"/>
    <w:rsid w:val="0005109F"/>
    <w:rsid w:val="000510F6"/>
    <w:rsid w:val="00051180"/>
    <w:rsid w:val="00051A65"/>
    <w:rsid w:val="000521DE"/>
    <w:rsid w:val="00052385"/>
    <w:rsid w:val="00053B34"/>
    <w:rsid w:val="0005516A"/>
    <w:rsid w:val="00057BE3"/>
    <w:rsid w:val="0006036C"/>
    <w:rsid w:val="00060378"/>
    <w:rsid w:val="00061082"/>
    <w:rsid w:val="000617AF"/>
    <w:rsid w:val="00061C2B"/>
    <w:rsid w:val="00064954"/>
    <w:rsid w:val="00064973"/>
    <w:rsid w:val="00064E70"/>
    <w:rsid w:val="00065C44"/>
    <w:rsid w:val="00070ADF"/>
    <w:rsid w:val="00071E66"/>
    <w:rsid w:val="00076AF8"/>
    <w:rsid w:val="0008060E"/>
    <w:rsid w:val="00080DC5"/>
    <w:rsid w:val="0008217F"/>
    <w:rsid w:val="00082532"/>
    <w:rsid w:val="000841BB"/>
    <w:rsid w:val="0008440E"/>
    <w:rsid w:val="00086140"/>
    <w:rsid w:val="000862B1"/>
    <w:rsid w:val="000866DF"/>
    <w:rsid w:val="00086A72"/>
    <w:rsid w:val="00087662"/>
    <w:rsid w:val="000879C0"/>
    <w:rsid w:val="00087EAD"/>
    <w:rsid w:val="00091799"/>
    <w:rsid w:val="000924E9"/>
    <w:rsid w:val="00093534"/>
    <w:rsid w:val="00093CA3"/>
    <w:rsid w:val="0009495D"/>
    <w:rsid w:val="00095480"/>
    <w:rsid w:val="00096334"/>
    <w:rsid w:val="00096424"/>
    <w:rsid w:val="000967A7"/>
    <w:rsid w:val="00096DC2"/>
    <w:rsid w:val="0009744C"/>
    <w:rsid w:val="000978D0"/>
    <w:rsid w:val="000979EC"/>
    <w:rsid w:val="000A2242"/>
    <w:rsid w:val="000A2F8E"/>
    <w:rsid w:val="000A3F3B"/>
    <w:rsid w:val="000A4B21"/>
    <w:rsid w:val="000A4CC3"/>
    <w:rsid w:val="000A5315"/>
    <w:rsid w:val="000A68F4"/>
    <w:rsid w:val="000A69F8"/>
    <w:rsid w:val="000B0623"/>
    <w:rsid w:val="000B0779"/>
    <w:rsid w:val="000B1773"/>
    <w:rsid w:val="000B1ADF"/>
    <w:rsid w:val="000B1E90"/>
    <w:rsid w:val="000B26D3"/>
    <w:rsid w:val="000B44F1"/>
    <w:rsid w:val="000B4D26"/>
    <w:rsid w:val="000B4D41"/>
    <w:rsid w:val="000B51A9"/>
    <w:rsid w:val="000C1115"/>
    <w:rsid w:val="000C17A3"/>
    <w:rsid w:val="000C386A"/>
    <w:rsid w:val="000C5376"/>
    <w:rsid w:val="000C5EAB"/>
    <w:rsid w:val="000C6E03"/>
    <w:rsid w:val="000C76FA"/>
    <w:rsid w:val="000C796F"/>
    <w:rsid w:val="000D11C4"/>
    <w:rsid w:val="000D141D"/>
    <w:rsid w:val="000D251C"/>
    <w:rsid w:val="000D25FC"/>
    <w:rsid w:val="000D3652"/>
    <w:rsid w:val="000D461C"/>
    <w:rsid w:val="000D63C7"/>
    <w:rsid w:val="000D7E0E"/>
    <w:rsid w:val="000E0AAE"/>
    <w:rsid w:val="000E246B"/>
    <w:rsid w:val="000E529B"/>
    <w:rsid w:val="000E575E"/>
    <w:rsid w:val="000E7595"/>
    <w:rsid w:val="000F04E8"/>
    <w:rsid w:val="000F0839"/>
    <w:rsid w:val="000F1694"/>
    <w:rsid w:val="000F428F"/>
    <w:rsid w:val="000F496C"/>
    <w:rsid w:val="000F73D3"/>
    <w:rsid w:val="00100E70"/>
    <w:rsid w:val="00103CC4"/>
    <w:rsid w:val="00105F42"/>
    <w:rsid w:val="0011005C"/>
    <w:rsid w:val="0011056E"/>
    <w:rsid w:val="00111610"/>
    <w:rsid w:val="00111EE6"/>
    <w:rsid w:val="0011259D"/>
    <w:rsid w:val="00114422"/>
    <w:rsid w:val="0011447A"/>
    <w:rsid w:val="00114704"/>
    <w:rsid w:val="00115A51"/>
    <w:rsid w:val="00115C04"/>
    <w:rsid w:val="00115F08"/>
    <w:rsid w:val="00116A26"/>
    <w:rsid w:val="00117634"/>
    <w:rsid w:val="00120AF6"/>
    <w:rsid w:val="00122500"/>
    <w:rsid w:val="001228B9"/>
    <w:rsid w:val="0012299F"/>
    <w:rsid w:val="00122BDE"/>
    <w:rsid w:val="001230B7"/>
    <w:rsid w:val="00123DAB"/>
    <w:rsid w:val="001250E8"/>
    <w:rsid w:val="0012609C"/>
    <w:rsid w:val="00126E00"/>
    <w:rsid w:val="001270BD"/>
    <w:rsid w:val="001271ED"/>
    <w:rsid w:val="00127927"/>
    <w:rsid w:val="00127B5A"/>
    <w:rsid w:val="00131E33"/>
    <w:rsid w:val="0013291C"/>
    <w:rsid w:val="00133749"/>
    <w:rsid w:val="0013389A"/>
    <w:rsid w:val="001343BF"/>
    <w:rsid w:val="0013444D"/>
    <w:rsid w:val="001346B0"/>
    <w:rsid w:val="0013739A"/>
    <w:rsid w:val="00140721"/>
    <w:rsid w:val="001422E4"/>
    <w:rsid w:val="00143A79"/>
    <w:rsid w:val="00146AAF"/>
    <w:rsid w:val="00150B9E"/>
    <w:rsid w:val="00150BD7"/>
    <w:rsid w:val="0015172D"/>
    <w:rsid w:val="001525AE"/>
    <w:rsid w:val="0015271A"/>
    <w:rsid w:val="00154799"/>
    <w:rsid w:val="00154B57"/>
    <w:rsid w:val="00154BC2"/>
    <w:rsid w:val="001553DB"/>
    <w:rsid w:val="001604C3"/>
    <w:rsid w:val="00163EB7"/>
    <w:rsid w:val="00165548"/>
    <w:rsid w:val="00167083"/>
    <w:rsid w:val="00167E3E"/>
    <w:rsid w:val="00171059"/>
    <w:rsid w:val="001722F3"/>
    <w:rsid w:val="00173169"/>
    <w:rsid w:val="001734F5"/>
    <w:rsid w:val="00175094"/>
    <w:rsid w:val="00177A55"/>
    <w:rsid w:val="00180D2D"/>
    <w:rsid w:val="001824A9"/>
    <w:rsid w:val="00182D52"/>
    <w:rsid w:val="00183502"/>
    <w:rsid w:val="00186B9B"/>
    <w:rsid w:val="00186CF9"/>
    <w:rsid w:val="0019159C"/>
    <w:rsid w:val="00193C6C"/>
    <w:rsid w:val="00195335"/>
    <w:rsid w:val="001966BD"/>
    <w:rsid w:val="00196796"/>
    <w:rsid w:val="001A094A"/>
    <w:rsid w:val="001A253B"/>
    <w:rsid w:val="001A3A53"/>
    <w:rsid w:val="001A7B8C"/>
    <w:rsid w:val="001A7DC6"/>
    <w:rsid w:val="001B08DF"/>
    <w:rsid w:val="001B1E18"/>
    <w:rsid w:val="001B2D28"/>
    <w:rsid w:val="001B5FA3"/>
    <w:rsid w:val="001B7055"/>
    <w:rsid w:val="001C3983"/>
    <w:rsid w:val="001C4A61"/>
    <w:rsid w:val="001C5569"/>
    <w:rsid w:val="001C68C9"/>
    <w:rsid w:val="001D01F6"/>
    <w:rsid w:val="001D22BB"/>
    <w:rsid w:val="001D2941"/>
    <w:rsid w:val="001D2A67"/>
    <w:rsid w:val="001D4AA9"/>
    <w:rsid w:val="001D4FE3"/>
    <w:rsid w:val="001D5075"/>
    <w:rsid w:val="001E1D26"/>
    <w:rsid w:val="001E2092"/>
    <w:rsid w:val="001E2F57"/>
    <w:rsid w:val="001E3711"/>
    <w:rsid w:val="001E3A52"/>
    <w:rsid w:val="001E3C3D"/>
    <w:rsid w:val="001E4424"/>
    <w:rsid w:val="001E57B9"/>
    <w:rsid w:val="001E7E4A"/>
    <w:rsid w:val="001F0B7F"/>
    <w:rsid w:val="001F1BB9"/>
    <w:rsid w:val="001F3635"/>
    <w:rsid w:val="001F407E"/>
    <w:rsid w:val="001F42A6"/>
    <w:rsid w:val="001F44AE"/>
    <w:rsid w:val="001F476B"/>
    <w:rsid w:val="001F5CCF"/>
    <w:rsid w:val="001F6FC1"/>
    <w:rsid w:val="00200C3F"/>
    <w:rsid w:val="0020192B"/>
    <w:rsid w:val="00201B50"/>
    <w:rsid w:val="00202377"/>
    <w:rsid w:val="00202FCF"/>
    <w:rsid w:val="0020324F"/>
    <w:rsid w:val="0020339D"/>
    <w:rsid w:val="00203EB9"/>
    <w:rsid w:val="00205303"/>
    <w:rsid w:val="00205D5B"/>
    <w:rsid w:val="002072AD"/>
    <w:rsid w:val="0021188D"/>
    <w:rsid w:val="00211E8E"/>
    <w:rsid w:val="0021274B"/>
    <w:rsid w:val="0021310B"/>
    <w:rsid w:val="002149C4"/>
    <w:rsid w:val="00214E67"/>
    <w:rsid w:val="00215122"/>
    <w:rsid w:val="00215208"/>
    <w:rsid w:val="00215290"/>
    <w:rsid w:val="00215B9B"/>
    <w:rsid w:val="00216551"/>
    <w:rsid w:val="00216786"/>
    <w:rsid w:val="002170B1"/>
    <w:rsid w:val="00217C57"/>
    <w:rsid w:val="0022097A"/>
    <w:rsid w:val="00220AA9"/>
    <w:rsid w:val="00220BD9"/>
    <w:rsid w:val="00221AA2"/>
    <w:rsid w:val="00221D7D"/>
    <w:rsid w:val="0022200C"/>
    <w:rsid w:val="00222213"/>
    <w:rsid w:val="00223695"/>
    <w:rsid w:val="00225BE8"/>
    <w:rsid w:val="002265AF"/>
    <w:rsid w:val="00226FE4"/>
    <w:rsid w:val="00227D5E"/>
    <w:rsid w:val="00230C44"/>
    <w:rsid w:val="00231503"/>
    <w:rsid w:val="00231EB6"/>
    <w:rsid w:val="002328A1"/>
    <w:rsid w:val="00232CF1"/>
    <w:rsid w:val="00233B54"/>
    <w:rsid w:val="00233EE2"/>
    <w:rsid w:val="00235D26"/>
    <w:rsid w:val="00235DF0"/>
    <w:rsid w:val="00237220"/>
    <w:rsid w:val="002402F3"/>
    <w:rsid w:val="0024092B"/>
    <w:rsid w:val="00240B80"/>
    <w:rsid w:val="002410CC"/>
    <w:rsid w:val="002413FD"/>
    <w:rsid w:val="0024315D"/>
    <w:rsid w:val="00243882"/>
    <w:rsid w:val="00243888"/>
    <w:rsid w:val="002440B1"/>
    <w:rsid w:val="00244880"/>
    <w:rsid w:val="002448AB"/>
    <w:rsid w:val="0024508A"/>
    <w:rsid w:val="00245B69"/>
    <w:rsid w:val="00247D2E"/>
    <w:rsid w:val="00250607"/>
    <w:rsid w:val="00254282"/>
    <w:rsid w:val="0025483F"/>
    <w:rsid w:val="0025549A"/>
    <w:rsid w:val="0025764D"/>
    <w:rsid w:val="0026072C"/>
    <w:rsid w:val="0026121A"/>
    <w:rsid w:val="00262906"/>
    <w:rsid w:val="00263433"/>
    <w:rsid w:val="002649F2"/>
    <w:rsid w:val="00264E1D"/>
    <w:rsid w:val="00265445"/>
    <w:rsid w:val="002655A3"/>
    <w:rsid w:val="00265633"/>
    <w:rsid w:val="00265B72"/>
    <w:rsid w:val="002664A5"/>
    <w:rsid w:val="00266E23"/>
    <w:rsid w:val="00267FB4"/>
    <w:rsid w:val="00272161"/>
    <w:rsid w:val="0027293B"/>
    <w:rsid w:val="00273459"/>
    <w:rsid w:val="00274A94"/>
    <w:rsid w:val="00274C57"/>
    <w:rsid w:val="00275F5F"/>
    <w:rsid w:val="00275FBE"/>
    <w:rsid w:val="002761DB"/>
    <w:rsid w:val="00280308"/>
    <w:rsid w:val="002817D3"/>
    <w:rsid w:val="002827F9"/>
    <w:rsid w:val="002832D3"/>
    <w:rsid w:val="00283AF2"/>
    <w:rsid w:val="0028433A"/>
    <w:rsid w:val="00284BF5"/>
    <w:rsid w:val="00285476"/>
    <w:rsid w:val="00287273"/>
    <w:rsid w:val="00287759"/>
    <w:rsid w:val="0029022C"/>
    <w:rsid w:val="00290F3E"/>
    <w:rsid w:val="00293165"/>
    <w:rsid w:val="00293F9B"/>
    <w:rsid w:val="0029452B"/>
    <w:rsid w:val="002948BA"/>
    <w:rsid w:val="00294DDE"/>
    <w:rsid w:val="00295706"/>
    <w:rsid w:val="00295B74"/>
    <w:rsid w:val="00297A37"/>
    <w:rsid w:val="00297F67"/>
    <w:rsid w:val="002A0569"/>
    <w:rsid w:val="002A3B4A"/>
    <w:rsid w:val="002A3C2F"/>
    <w:rsid w:val="002A3F22"/>
    <w:rsid w:val="002A45DE"/>
    <w:rsid w:val="002A6492"/>
    <w:rsid w:val="002A72A0"/>
    <w:rsid w:val="002B5053"/>
    <w:rsid w:val="002B5F22"/>
    <w:rsid w:val="002B6166"/>
    <w:rsid w:val="002C00A1"/>
    <w:rsid w:val="002C07A8"/>
    <w:rsid w:val="002C08EB"/>
    <w:rsid w:val="002C1577"/>
    <w:rsid w:val="002C1FC8"/>
    <w:rsid w:val="002C3906"/>
    <w:rsid w:val="002C3908"/>
    <w:rsid w:val="002C3C83"/>
    <w:rsid w:val="002C55A0"/>
    <w:rsid w:val="002C582C"/>
    <w:rsid w:val="002C747A"/>
    <w:rsid w:val="002C76DE"/>
    <w:rsid w:val="002C794D"/>
    <w:rsid w:val="002D0D90"/>
    <w:rsid w:val="002D10C5"/>
    <w:rsid w:val="002D295A"/>
    <w:rsid w:val="002D3944"/>
    <w:rsid w:val="002D5425"/>
    <w:rsid w:val="002D727A"/>
    <w:rsid w:val="002D74A3"/>
    <w:rsid w:val="002D7738"/>
    <w:rsid w:val="002E04CA"/>
    <w:rsid w:val="002E0C29"/>
    <w:rsid w:val="002E1460"/>
    <w:rsid w:val="002E278E"/>
    <w:rsid w:val="002E4722"/>
    <w:rsid w:val="002E5236"/>
    <w:rsid w:val="002E5BD5"/>
    <w:rsid w:val="002F0D1C"/>
    <w:rsid w:val="002F1229"/>
    <w:rsid w:val="002F14A7"/>
    <w:rsid w:val="002F28FB"/>
    <w:rsid w:val="002F2971"/>
    <w:rsid w:val="002F3C01"/>
    <w:rsid w:val="002F3CAD"/>
    <w:rsid w:val="002F417C"/>
    <w:rsid w:val="002F5022"/>
    <w:rsid w:val="002F5428"/>
    <w:rsid w:val="002F60CC"/>
    <w:rsid w:val="002F6E2C"/>
    <w:rsid w:val="002F7B3A"/>
    <w:rsid w:val="003007A2"/>
    <w:rsid w:val="003017CC"/>
    <w:rsid w:val="0030203D"/>
    <w:rsid w:val="00302114"/>
    <w:rsid w:val="00302A2A"/>
    <w:rsid w:val="00302F83"/>
    <w:rsid w:val="00303CC1"/>
    <w:rsid w:val="003044ED"/>
    <w:rsid w:val="003046EC"/>
    <w:rsid w:val="0030482A"/>
    <w:rsid w:val="003056C0"/>
    <w:rsid w:val="00305861"/>
    <w:rsid w:val="00307658"/>
    <w:rsid w:val="00307827"/>
    <w:rsid w:val="0031086A"/>
    <w:rsid w:val="00312A62"/>
    <w:rsid w:val="00313FA4"/>
    <w:rsid w:val="00315BAF"/>
    <w:rsid w:val="003166A9"/>
    <w:rsid w:val="00321A90"/>
    <w:rsid w:val="003221AD"/>
    <w:rsid w:val="003225E3"/>
    <w:rsid w:val="00323E78"/>
    <w:rsid w:val="00324941"/>
    <w:rsid w:val="00324955"/>
    <w:rsid w:val="00325810"/>
    <w:rsid w:val="00325C3E"/>
    <w:rsid w:val="003261C3"/>
    <w:rsid w:val="00326859"/>
    <w:rsid w:val="00326BFA"/>
    <w:rsid w:val="003270B4"/>
    <w:rsid w:val="0033022B"/>
    <w:rsid w:val="00330337"/>
    <w:rsid w:val="0033095B"/>
    <w:rsid w:val="0033320F"/>
    <w:rsid w:val="003343E6"/>
    <w:rsid w:val="00336726"/>
    <w:rsid w:val="00337A12"/>
    <w:rsid w:val="00337D48"/>
    <w:rsid w:val="00340E56"/>
    <w:rsid w:val="00342D93"/>
    <w:rsid w:val="0034375E"/>
    <w:rsid w:val="00344417"/>
    <w:rsid w:val="00345EEA"/>
    <w:rsid w:val="0034697F"/>
    <w:rsid w:val="0034737E"/>
    <w:rsid w:val="00347C22"/>
    <w:rsid w:val="00352055"/>
    <w:rsid w:val="003608D6"/>
    <w:rsid w:val="003639AB"/>
    <w:rsid w:val="00363B0F"/>
    <w:rsid w:val="00364994"/>
    <w:rsid w:val="003658B6"/>
    <w:rsid w:val="00365990"/>
    <w:rsid w:val="003664F6"/>
    <w:rsid w:val="0036651E"/>
    <w:rsid w:val="00367E78"/>
    <w:rsid w:val="003701AA"/>
    <w:rsid w:val="00370891"/>
    <w:rsid w:val="00370C42"/>
    <w:rsid w:val="003731E2"/>
    <w:rsid w:val="0037392E"/>
    <w:rsid w:val="0037560E"/>
    <w:rsid w:val="00375972"/>
    <w:rsid w:val="00376268"/>
    <w:rsid w:val="00376451"/>
    <w:rsid w:val="00376456"/>
    <w:rsid w:val="00376D40"/>
    <w:rsid w:val="00380750"/>
    <w:rsid w:val="0038170F"/>
    <w:rsid w:val="0038234A"/>
    <w:rsid w:val="00382CFC"/>
    <w:rsid w:val="003831F7"/>
    <w:rsid w:val="00383AE4"/>
    <w:rsid w:val="00384B40"/>
    <w:rsid w:val="003861BA"/>
    <w:rsid w:val="003866D0"/>
    <w:rsid w:val="0038760D"/>
    <w:rsid w:val="003876A1"/>
    <w:rsid w:val="00387767"/>
    <w:rsid w:val="00387E98"/>
    <w:rsid w:val="00390223"/>
    <w:rsid w:val="00390370"/>
    <w:rsid w:val="00390424"/>
    <w:rsid w:val="00391F20"/>
    <w:rsid w:val="00392AB1"/>
    <w:rsid w:val="003A0012"/>
    <w:rsid w:val="003A0684"/>
    <w:rsid w:val="003A0A76"/>
    <w:rsid w:val="003A0DDD"/>
    <w:rsid w:val="003A1B89"/>
    <w:rsid w:val="003A1B8E"/>
    <w:rsid w:val="003A250C"/>
    <w:rsid w:val="003A2BF6"/>
    <w:rsid w:val="003A57D7"/>
    <w:rsid w:val="003A5C15"/>
    <w:rsid w:val="003A6D86"/>
    <w:rsid w:val="003A7B16"/>
    <w:rsid w:val="003B16DA"/>
    <w:rsid w:val="003B1D85"/>
    <w:rsid w:val="003B2070"/>
    <w:rsid w:val="003B284A"/>
    <w:rsid w:val="003B2877"/>
    <w:rsid w:val="003B3C01"/>
    <w:rsid w:val="003B3CC1"/>
    <w:rsid w:val="003B5CE9"/>
    <w:rsid w:val="003B684F"/>
    <w:rsid w:val="003B69DE"/>
    <w:rsid w:val="003B6CA2"/>
    <w:rsid w:val="003B73F7"/>
    <w:rsid w:val="003C03BC"/>
    <w:rsid w:val="003C230B"/>
    <w:rsid w:val="003C38F7"/>
    <w:rsid w:val="003C4426"/>
    <w:rsid w:val="003C4A68"/>
    <w:rsid w:val="003D00DA"/>
    <w:rsid w:val="003D1C6C"/>
    <w:rsid w:val="003D5F7E"/>
    <w:rsid w:val="003D7DB0"/>
    <w:rsid w:val="003E1BEE"/>
    <w:rsid w:val="003E3A16"/>
    <w:rsid w:val="003E48C4"/>
    <w:rsid w:val="003E4E75"/>
    <w:rsid w:val="003E5F72"/>
    <w:rsid w:val="003E7302"/>
    <w:rsid w:val="003E73B6"/>
    <w:rsid w:val="003E799A"/>
    <w:rsid w:val="003F000F"/>
    <w:rsid w:val="003F03A0"/>
    <w:rsid w:val="003F162E"/>
    <w:rsid w:val="003F2175"/>
    <w:rsid w:val="003F32CF"/>
    <w:rsid w:val="003F4E23"/>
    <w:rsid w:val="003F503C"/>
    <w:rsid w:val="003F5705"/>
    <w:rsid w:val="003F573C"/>
    <w:rsid w:val="003F5834"/>
    <w:rsid w:val="00400596"/>
    <w:rsid w:val="00400FAA"/>
    <w:rsid w:val="00402BA8"/>
    <w:rsid w:val="00403249"/>
    <w:rsid w:val="0040369C"/>
    <w:rsid w:val="0040401C"/>
    <w:rsid w:val="00404F60"/>
    <w:rsid w:val="00404FC1"/>
    <w:rsid w:val="004057A8"/>
    <w:rsid w:val="004108B6"/>
    <w:rsid w:val="0041095B"/>
    <w:rsid w:val="00410D60"/>
    <w:rsid w:val="004112B2"/>
    <w:rsid w:val="00411B00"/>
    <w:rsid w:val="00412722"/>
    <w:rsid w:val="00412818"/>
    <w:rsid w:val="004146A2"/>
    <w:rsid w:val="00414869"/>
    <w:rsid w:val="00415110"/>
    <w:rsid w:val="00415630"/>
    <w:rsid w:val="00415CFF"/>
    <w:rsid w:val="004164F5"/>
    <w:rsid w:val="004165CC"/>
    <w:rsid w:val="0041674F"/>
    <w:rsid w:val="00417467"/>
    <w:rsid w:val="00417853"/>
    <w:rsid w:val="004202B2"/>
    <w:rsid w:val="00420AC0"/>
    <w:rsid w:val="00421135"/>
    <w:rsid w:val="00421225"/>
    <w:rsid w:val="00421704"/>
    <w:rsid w:val="004221B0"/>
    <w:rsid w:val="0042224C"/>
    <w:rsid w:val="0042283B"/>
    <w:rsid w:val="00422CD9"/>
    <w:rsid w:val="004250CC"/>
    <w:rsid w:val="00427785"/>
    <w:rsid w:val="00430747"/>
    <w:rsid w:val="00430D60"/>
    <w:rsid w:val="0043156B"/>
    <w:rsid w:val="00431FDB"/>
    <w:rsid w:val="00432B80"/>
    <w:rsid w:val="00433E69"/>
    <w:rsid w:val="00433ECF"/>
    <w:rsid w:val="0043671F"/>
    <w:rsid w:val="00437406"/>
    <w:rsid w:val="00437427"/>
    <w:rsid w:val="00437ACD"/>
    <w:rsid w:val="00437D85"/>
    <w:rsid w:val="004411EE"/>
    <w:rsid w:val="0044180C"/>
    <w:rsid w:val="0044247A"/>
    <w:rsid w:val="004426A0"/>
    <w:rsid w:val="00444BB5"/>
    <w:rsid w:val="00444E2E"/>
    <w:rsid w:val="00444EE0"/>
    <w:rsid w:val="004455D1"/>
    <w:rsid w:val="00445ADC"/>
    <w:rsid w:val="00447433"/>
    <w:rsid w:val="00447A3A"/>
    <w:rsid w:val="004506A5"/>
    <w:rsid w:val="0045104F"/>
    <w:rsid w:val="00451D20"/>
    <w:rsid w:val="00451DE9"/>
    <w:rsid w:val="00452F1D"/>
    <w:rsid w:val="00456842"/>
    <w:rsid w:val="00456D38"/>
    <w:rsid w:val="00457D1F"/>
    <w:rsid w:val="0046070F"/>
    <w:rsid w:val="00460FD6"/>
    <w:rsid w:val="004610EE"/>
    <w:rsid w:val="004612C5"/>
    <w:rsid w:val="00461793"/>
    <w:rsid w:val="0046207E"/>
    <w:rsid w:val="004620DE"/>
    <w:rsid w:val="0046219B"/>
    <w:rsid w:val="00462948"/>
    <w:rsid w:val="004631E4"/>
    <w:rsid w:val="00463419"/>
    <w:rsid w:val="0046427F"/>
    <w:rsid w:val="0046495B"/>
    <w:rsid w:val="00464B7D"/>
    <w:rsid w:val="004658B4"/>
    <w:rsid w:val="00466951"/>
    <w:rsid w:val="00466EBE"/>
    <w:rsid w:val="00467E14"/>
    <w:rsid w:val="00472AF2"/>
    <w:rsid w:val="00472F19"/>
    <w:rsid w:val="0047586D"/>
    <w:rsid w:val="004760A0"/>
    <w:rsid w:val="0047614A"/>
    <w:rsid w:val="0047719D"/>
    <w:rsid w:val="00480DBB"/>
    <w:rsid w:val="00481B89"/>
    <w:rsid w:val="004820CA"/>
    <w:rsid w:val="0048226B"/>
    <w:rsid w:val="00482398"/>
    <w:rsid w:val="004839F5"/>
    <w:rsid w:val="00483B30"/>
    <w:rsid w:val="00483F12"/>
    <w:rsid w:val="004850F7"/>
    <w:rsid w:val="00485A04"/>
    <w:rsid w:val="00486188"/>
    <w:rsid w:val="00486626"/>
    <w:rsid w:val="00486E5D"/>
    <w:rsid w:val="00486FBE"/>
    <w:rsid w:val="00486FE8"/>
    <w:rsid w:val="00487B2A"/>
    <w:rsid w:val="00490D9A"/>
    <w:rsid w:val="00490F2A"/>
    <w:rsid w:val="0049153C"/>
    <w:rsid w:val="00493C01"/>
    <w:rsid w:val="00494C58"/>
    <w:rsid w:val="0049543E"/>
    <w:rsid w:val="00495CCF"/>
    <w:rsid w:val="004972A6"/>
    <w:rsid w:val="00497687"/>
    <w:rsid w:val="004978A1"/>
    <w:rsid w:val="004A0140"/>
    <w:rsid w:val="004A062A"/>
    <w:rsid w:val="004A135D"/>
    <w:rsid w:val="004A1C4E"/>
    <w:rsid w:val="004A3430"/>
    <w:rsid w:val="004A36CF"/>
    <w:rsid w:val="004A3EEE"/>
    <w:rsid w:val="004A6760"/>
    <w:rsid w:val="004A7936"/>
    <w:rsid w:val="004B0B9D"/>
    <w:rsid w:val="004B0E6C"/>
    <w:rsid w:val="004B1086"/>
    <w:rsid w:val="004B1A4E"/>
    <w:rsid w:val="004B3CDA"/>
    <w:rsid w:val="004B3D34"/>
    <w:rsid w:val="004B52CB"/>
    <w:rsid w:val="004B5644"/>
    <w:rsid w:val="004B5794"/>
    <w:rsid w:val="004B590C"/>
    <w:rsid w:val="004B5C23"/>
    <w:rsid w:val="004B63C8"/>
    <w:rsid w:val="004B6AB6"/>
    <w:rsid w:val="004B72CD"/>
    <w:rsid w:val="004B7A95"/>
    <w:rsid w:val="004B7C73"/>
    <w:rsid w:val="004C0F3E"/>
    <w:rsid w:val="004C1434"/>
    <w:rsid w:val="004C1767"/>
    <w:rsid w:val="004C3632"/>
    <w:rsid w:val="004C436B"/>
    <w:rsid w:val="004C4CDC"/>
    <w:rsid w:val="004C7698"/>
    <w:rsid w:val="004C7A1B"/>
    <w:rsid w:val="004C7B9B"/>
    <w:rsid w:val="004D19D4"/>
    <w:rsid w:val="004D19EA"/>
    <w:rsid w:val="004D1DAC"/>
    <w:rsid w:val="004D25B2"/>
    <w:rsid w:val="004D3744"/>
    <w:rsid w:val="004D4945"/>
    <w:rsid w:val="004D4F03"/>
    <w:rsid w:val="004D623B"/>
    <w:rsid w:val="004D70D7"/>
    <w:rsid w:val="004D74A0"/>
    <w:rsid w:val="004E0B61"/>
    <w:rsid w:val="004E17C1"/>
    <w:rsid w:val="004E18DD"/>
    <w:rsid w:val="004E19BE"/>
    <w:rsid w:val="004E2601"/>
    <w:rsid w:val="004E3B18"/>
    <w:rsid w:val="004E55AF"/>
    <w:rsid w:val="004F04FA"/>
    <w:rsid w:val="004F070A"/>
    <w:rsid w:val="004F0755"/>
    <w:rsid w:val="004F12EF"/>
    <w:rsid w:val="004F2711"/>
    <w:rsid w:val="004F3249"/>
    <w:rsid w:val="004F37AF"/>
    <w:rsid w:val="004F47C4"/>
    <w:rsid w:val="004F481E"/>
    <w:rsid w:val="004F69B1"/>
    <w:rsid w:val="0050194F"/>
    <w:rsid w:val="00501CD7"/>
    <w:rsid w:val="0050221F"/>
    <w:rsid w:val="005034F2"/>
    <w:rsid w:val="00503C07"/>
    <w:rsid w:val="00503F49"/>
    <w:rsid w:val="00504783"/>
    <w:rsid w:val="00504829"/>
    <w:rsid w:val="005048F1"/>
    <w:rsid w:val="0050685C"/>
    <w:rsid w:val="00506916"/>
    <w:rsid w:val="00506BDA"/>
    <w:rsid w:val="0050711E"/>
    <w:rsid w:val="005110B7"/>
    <w:rsid w:val="005111A4"/>
    <w:rsid w:val="00511663"/>
    <w:rsid w:val="00512963"/>
    <w:rsid w:val="00513558"/>
    <w:rsid w:val="00515A61"/>
    <w:rsid w:val="00517D6C"/>
    <w:rsid w:val="00521066"/>
    <w:rsid w:val="005217E3"/>
    <w:rsid w:val="00521AD1"/>
    <w:rsid w:val="00521D73"/>
    <w:rsid w:val="00523A51"/>
    <w:rsid w:val="005240E4"/>
    <w:rsid w:val="00524B53"/>
    <w:rsid w:val="0052539D"/>
    <w:rsid w:val="00526277"/>
    <w:rsid w:val="00526286"/>
    <w:rsid w:val="00526309"/>
    <w:rsid w:val="00526325"/>
    <w:rsid w:val="005272FF"/>
    <w:rsid w:val="00527C1E"/>
    <w:rsid w:val="00527E2C"/>
    <w:rsid w:val="005313D5"/>
    <w:rsid w:val="005324AF"/>
    <w:rsid w:val="0053267C"/>
    <w:rsid w:val="0053423A"/>
    <w:rsid w:val="00534D5B"/>
    <w:rsid w:val="00535095"/>
    <w:rsid w:val="005354D4"/>
    <w:rsid w:val="00536528"/>
    <w:rsid w:val="0053781E"/>
    <w:rsid w:val="005403FB"/>
    <w:rsid w:val="0054069B"/>
    <w:rsid w:val="00540E55"/>
    <w:rsid w:val="00541915"/>
    <w:rsid w:val="00541AF1"/>
    <w:rsid w:val="00542E7B"/>
    <w:rsid w:val="00543C0E"/>
    <w:rsid w:val="00543EAC"/>
    <w:rsid w:val="0054606A"/>
    <w:rsid w:val="005479D3"/>
    <w:rsid w:val="00547B8D"/>
    <w:rsid w:val="005512FB"/>
    <w:rsid w:val="00551DDA"/>
    <w:rsid w:val="0055297D"/>
    <w:rsid w:val="00552BB4"/>
    <w:rsid w:val="00552EA4"/>
    <w:rsid w:val="00552F8C"/>
    <w:rsid w:val="00554011"/>
    <w:rsid w:val="0055764C"/>
    <w:rsid w:val="00557AAD"/>
    <w:rsid w:val="005611DF"/>
    <w:rsid w:val="00562685"/>
    <w:rsid w:val="00563469"/>
    <w:rsid w:val="00563DEB"/>
    <w:rsid w:val="00564652"/>
    <w:rsid w:val="00566AD0"/>
    <w:rsid w:val="00570107"/>
    <w:rsid w:val="005705FC"/>
    <w:rsid w:val="00570B9F"/>
    <w:rsid w:val="00570CEC"/>
    <w:rsid w:val="00571A51"/>
    <w:rsid w:val="00572802"/>
    <w:rsid w:val="0057283D"/>
    <w:rsid w:val="00572BD4"/>
    <w:rsid w:val="00573253"/>
    <w:rsid w:val="0057474B"/>
    <w:rsid w:val="00575E21"/>
    <w:rsid w:val="005769AA"/>
    <w:rsid w:val="00577A59"/>
    <w:rsid w:val="00580E42"/>
    <w:rsid w:val="00582359"/>
    <w:rsid w:val="00582FCD"/>
    <w:rsid w:val="0058307C"/>
    <w:rsid w:val="005839A2"/>
    <w:rsid w:val="0058415A"/>
    <w:rsid w:val="005845ED"/>
    <w:rsid w:val="005859F3"/>
    <w:rsid w:val="00585ABA"/>
    <w:rsid w:val="0058652C"/>
    <w:rsid w:val="0058654C"/>
    <w:rsid w:val="0058765C"/>
    <w:rsid w:val="00590367"/>
    <w:rsid w:val="00590B1C"/>
    <w:rsid w:val="00593140"/>
    <w:rsid w:val="0059375C"/>
    <w:rsid w:val="00593DD7"/>
    <w:rsid w:val="0059506F"/>
    <w:rsid w:val="00595903"/>
    <w:rsid w:val="00596019"/>
    <w:rsid w:val="005963DC"/>
    <w:rsid w:val="00596EBE"/>
    <w:rsid w:val="005975A5"/>
    <w:rsid w:val="005A18A7"/>
    <w:rsid w:val="005A1BED"/>
    <w:rsid w:val="005A27E2"/>
    <w:rsid w:val="005A29CC"/>
    <w:rsid w:val="005B0649"/>
    <w:rsid w:val="005B0907"/>
    <w:rsid w:val="005B1109"/>
    <w:rsid w:val="005B12D9"/>
    <w:rsid w:val="005B33B5"/>
    <w:rsid w:val="005B380A"/>
    <w:rsid w:val="005B4008"/>
    <w:rsid w:val="005B49A2"/>
    <w:rsid w:val="005B5D33"/>
    <w:rsid w:val="005B644C"/>
    <w:rsid w:val="005B7AF2"/>
    <w:rsid w:val="005C0348"/>
    <w:rsid w:val="005C03B4"/>
    <w:rsid w:val="005C0E0B"/>
    <w:rsid w:val="005C52F7"/>
    <w:rsid w:val="005C58D9"/>
    <w:rsid w:val="005D044A"/>
    <w:rsid w:val="005D0B9D"/>
    <w:rsid w:val="005D0F50"/>
    <w:rsid w:val="005D10BA"/>
    <w:rsid w:val="005D12B7"/>
    <w:rsid w:val="005D1361"/>
    <w:rsid w:val="005D1442"/>
    <w:rsid w:val="005D25EA"/>
    <w:rsid w:val="005D2F9B"/>
    <w:rsid w:val="005D3B9E"/>
    <w:rsid w:val="005D4945"/>
    <w:rsid w:val="005D51A5"/>
    <w:rsid w:val="005D69A1"/>
    <w:rsid w:val="005D6C96"/>
    <w:rsid w:val="005D7D0E"/>
    <w:rsid w:val="005D7F74"/>
    <w:rsid w:val="005E0122"/>
    <w:rsid w:val="005E0F30"/>
    <w:rsid w:val="005E3207"/>
    <w:rsid w:val="005E3273"/>
    <w:rsid w:val="005E45EA"/>
    <w:rsid w:val="005E537E"/>
    <w:rsid w:val="005E5CAA"/>
    <w:rsid w:val="005E7462"/>
    <w:rsid w:val="005F0B3D"/>
    <w:rsid w:val="005F12E5"/>
    <w:rsid w:val="005F3F58"/>
    <w:rsid w:val="005F4279"/>
    <w:rsid w:val="005F4C15"/>
    <w:rsid w:val="005F5CD6"/>
    <w:rsid w:val="005F77A8"/>
    <w:rsid w:val="00602ECD"/>
    <w:rsid w:val="00603CDD"/>
    <w:rsid w:val="00605713"/>
    <w:rsid w:val="00607130"/>
    <w:rsid w:val="006072F7"/>
    <w:rsid w:val="0060755D"/>
    <w:rsid w:val="00607691"/>
    <w:rsid w:val="006076AE"/>
    <w:rsid w:val="00607A26"/>
    <w:rsid w:val="00610635"/>
    <w:rsid w:val="00611396"/>
    <w:rsid w:val="006121AB"/>
    <w:rsid w:val="00613776"/>
    <w:rsid w:val="00614238"/>
    <w:rsid w:val="006148FB"/>
    <w:rsid w:val="00615CAC"/>
    <w:rsid w:val="006169F2"/>
    <w:rsid w:val="00617274"/>
    <w:rsid w:val="00620068"/>
    <w:rsid w:val="006206DF"/>
    <w:rsid w:val="00620DD5"/>
    <w:rsid w:val="00621A49"/>
    <w:rsid w:val="00621BC4"/>
    <w:rsid w:val="00621C5F"/>
    <w:rsid w:val="00621CFE"/>
    <w:rsid w:val="00623613"/>
    <w:rsid w:val="00627B52"/>
    <w:rsid w:val="00627E97"/>
    <w:rsid w:val="00630134"/>
    <w:rsid w:val="00630EEE"/>
    <w:rsid w:val="00630FF0"/>
    <w:rsid w:val="00631DF0"/>
    <w:rsid w:val="00631E48"/>
    <w:rsid w:val="00632D8B"/>
    <w:rsid w:val="006332C2"/>
    <w:rsid w:val="00633DAB"/>
    <w:rsid w:val="0063427E"/>
    <w:rsid w:val="00635377"/>
    <w:rsid w:val="00635935"/>
    <w:rsid w:val="0063799B"/>
    <w:rsid w:val="00637CA1"/>
    <w:rsid w:val="0064190A"/>
    <w:rsid w:val="00641929"/>
    <w:rsid w:val="00641E2C"/>
    <w:rsid w:val="006429AB"/>
    <w:rsid w:val="0064325F"/>
    <w:rsid w:val="00643B1D"/>
    <w:rsid w:val="00643C80"/>
    <w:rsid w:val="006466FE"/>
    <w:rsid w:val="0064726D"/>
    <w:rsid w:val="006505DB"/>
    <w:rsid w:val="00651587"/>
    <w:rsid w:val="0065259C"/>
    <w:rsid w:val="006539FD"/>
    <w:rsid w:val="00653ECB"/>
    <w:rsid w:val="00655477"/>
    <w:rsid w:val="00655D75"/>
    <w:rsid w:val="006577CB"/>
    <w:rsid w:val="00657956"/>
    <w:rsid w:val="00660AF2"/>
    <w:rsid w:val="0066211D"/>
    <w:rsid w:val="00662571"/>
    <w:rsid w:val="00662807"/>
    <w:rsid w:val="00663384"/>
    <w:rsid w:val="00663E45"/>
    <w:rsid w:val="006669A3"/>
    <w:rsid w:val="00666E08"/>
    <w:rsid w:val="00667E68"/>
    <w:rsid w:val="0067022A"/>
    <w:rsid w:val="0067056C"/>
    <w:rsid w:val="006709DE"/>
    <w:rsid w:val="006715EC"/>
    <w:rsid w:val="00671EB6"/>
    <w:rsid w:val="006723C4"/>
    <w:rsid w:val="00672808"/>
    <w:rsid w:val="00672FC6"/>
    <w:rsid w:val="00675DD5"/>
    <w:rsid w:val="006764C3"/>
    <w:rsid w:val="00680A84"/>
    <w:rsid w:val="0068123D"/>
    <w:rsid w:val="00682595"/>
    <w:rsid w:val="006826A7"/>
    <w:rsid w:val="006838B5"/>
    <w:rsid w:val="00683945"/>
    <w:rsid w:val="0068529B"/>
    <w:rsid w:val="0068798C"/>
    <w:rsid w:val="00693096"/>
    <w:rsid w:val="00693BC2"/>
    <w:rsid w:val="00693E70"/>
    <w:rsid w:val="00694CD7"/>
    <w:rsid w:val="00695FFB"/>
    <w:rsid w:val="00696B78"/>
    <w:rsid w:val="006978F6"/>
    <w:rsid w:val="006A0F38"/>
    <w:rsid w:val="006A3DF4"/>
    <w:rsid w:val="006A49B3"/>
    <w:rsid w:val="006A5DA1"/>
    <w:rsid w:val="006A7914"/>
    <w:rsid w:val="006A7B55"/>
    <w:rsid w:val="006B1561"/>
    <w:rsid w:val="006B1C7C"/>
    <w:rsid w:val="006B3EE2"/>
    <w:rsid w:val="006B40B9"/>
    <w:rsid w:val="006B45D9"/>
    <w:rsid w:val="006B556F"/>
    <w:rsid w:val="006B6FF8"/>
    <w:rsid w:val="006C065C"/>
    <w:rsid w:val="006C3DF5"/>
    <w:rsid w:val="006C3EC0"/>
    <w:rsid w:val="006C4169"/>
    <w:rsid w:val="006C42E4"/>
    <w:rsid w:val="006C5502"/>
    <w:rsid w:val="006C56F2"/>
    <w:rsid w:val="006C7B7E"/>
    <w:rsid w:val="006D08C4"/>
    <w:rsid w:val="006D2F6A"/>
    <w:rsid w:val="006D3095"/>
    <w:rsid w:val="006D35DD"/>
    <w:rsid w:val="006D6444"/>
    <w:rsid w:val="006D7D66"/>
    <w:rsid w:val="006E1622"/>
    <w:rsid w:val="006E2E32"/>
    <w:rsid w:val="006E3ACC"/>
    <w:rsid w:val="006E3BEF"/>
    <w:rsid w:val="006E3C53"/>
    <w:rsid w:val="006E4510"/>
    <w:rsid w:val="006E5983"/>
    <w:rsid w:val="006E6734"/>
    <w:rsid w:val="006E77C2"/>
    <w:rsid w:val="006E7CCA"/>
    <w:rsid w:val="006F118D"/>
    <w:rsid w:val="006F163C"/>
    <w:rsid w:val="006F1B2F"/>
    <w:rsid w:val="006F2CB7"/>
    <w:rsid w:val="006F3738"/>
    <w:rsid w:val="006F6358"/>
    <w:rsid w:val="006F799A"/>
    <w:rsid w:val="007008B7"/>
    <w:rsid w:val="00706DF5"/>
    <w:rsid w:val="0070781E"/>
    <w:rsid w:val="007105B7"/>
    <w:rsid w:val="00711814"/>
    <w:rsid w:val="00711C01"/>
    <w:rsid w:val="00712D20"/>
    <w:rsid w:val="00713270"/>
    <w:rsid w:val="007132FB"/>
    <w:rsid w:val="00713504"/>
    <w:rsid w:val="00713740"/>
    <w:rsid w:val="0071390B"/>
    <w:rsid w:val="00713DF6"/>
    <w:rsid w:val="0071465D"/>
    <w:rsid w:val="007152B3"/>
    <w:rsid w:val="0072054C"/>
    <w:rsid w:val="00720B03"/>
    <w:rsid w:val="00720BD0"/>
    <w:rsid w:val="00722583"/>
    <w:rsid w:val="00723322"/>
    <w:rsid w:val="00725EFC"/>
    <w:rsid w:val="0072701A"/>
    <w:rsid w:val="0072785F"/>
    <w:rsid w:val="00727A47"/>
    <w:rsid w:val="00727AF2"/>
    <w:rsid w:val="007304FA"/>
    <w:rsid w:val="00730D2D"/>
    <w:rsid w:val="00731618"/>
    <w:rsid w:val="00732191"/>
    <w:rsid w:val="007321B1"/>
    <w:rsid w:val="00732C11"/>
    <w:rsid w:val="00733A03"/>
    <w:rsid w:val="0073449B"/>
    <w:rsid w:val="00735553"/>
    <w:rsid w:val="00735FD5"/>
    <w:rsid w:val="00737AE1"/>
    <w:rsid w:val="00737D43"/>
    <w:rsid w:val="00740668"/>
    <w:rsid w:val="0074168B"/>
    <w:rsid w:val="00742737"/>
    <w:rsid w:val="00742B7D"/>
    <w:rsid w:val="00744AF7"/>
    <w:rsid w:val="0074500C"/>
    <w:rsid w:val="0074512D"/>
    <w:rsid w:val="00745EE6"/>
    <w:rsid w:val="007460DE"/>
    <w:rsid w:val="00747477"/>
    <w:rsid w:val="00752055"/>
    <w:rsid w:val="007555E0"/>
    <w:rsid w:val="00756A1B"/>
    <w:rsid w:val="00756E57"/>
    <w:rsid w:val="00757511"/>
    <w:rsid w:val="00757C7D"/>
    <w:rsid w:val="00760115"/>
    <w:rsid w:val="00760EB0"/>
    <w:rsid w:val="007613E2"/>
    <w:rsid w:val="00761604"/>
    <w:rsid w:val="00763069"/>
    <w:rsid w:val="007637A3"/>
    <w:rsid w:val="0076432B"/>
    <w:rsid w:val="007643DC"/>
    <w:rsid w:val="007646B4"/>
    <w:rsid w:val="007648E1"/>
    <w:rsid w:val="00766441"/>
    <w:rsid w:val="007667CB"/>
    <w:rsid w:val="007674EC"/>
    <w:rsid w:val="00767C55"/>
    <w:rsid w:val="00772780"/>
    <w:rsid w:val="007737EB"/>
    <w:rsid w:val="007751C7"/>
    <w:rsid w:val="00781181"/>
    <w:rsid w:val="0078124A"/>
    <w:rsid w:val="00781414"/>
    <w:rsid w:val="00781BD2"/>
    <w:rsid w:val="00782F92"/>
    <w:rsid w:val="00783164"/>
    <w:rsid w:val="007831F4"/>
    <w:rsid w:val="0078436F"/>
    <w:rsid w:val="0078477F"/>
    <w:rsid w:val="00784E59"/>
    <w:rsid w:val="007859C9"/>
    <w:rsid w:val="00791584"/>
    <w:rsid w:val="007933E1"/>
    <w:rsid w:val="00793D5A"/>
    <w:rsid w:val="00793EA6"/>
    <w:rsid w:val="00795176"/>
    <w:rsid w:val="00795507"/>
    <w:rsid w:val="007956CC"/>
    <w:rsid w:val="00795FF0"/>
    <w:rsid w:val="0079665F"/>
    <w:rsid w:val="00796AF9"/>
    <w:rsid w:val="0079738E"/>
    <w:rsid w:val="0079796C"/>
    <w:rsid w:val="007A007D"/>
    <w:rsid w:val="007A089E"/>
    <w:rsid w:val="007A1233"/>
    <w:rsid w:val="007A36F6"/>
    <w:rsid w:val="007A3C13"/>
    <w:rsid w:val="007A4327"/>
    <w:rsid w:val="007A4991"/>
    <w:rsid w:val="007A568B"/>
    <w:rsid w:val="007A6F48"/>
    <w:rsid w:val="007B23A8"/>
    <w:rsid w:val="007B3031"/>
    <w:rsid w:val="007B38FF"/>
    <w:rsid w:val="007B3EE6"/>
    <w:rsid w:val="007B3F87"/>
    <w:rsid w:val="007B44F7"/>
    <w:rsid w:val="007B4FE4"/>
    <w:rsid w:val="007B5C40"/>
    <w:rsid w:val="007C11E9"/>
    <w:rsid w:val="007C1370"/>
    <w:rsid w:val="007C19B3"/>
    <w:rsid w:val="007C19D0"/>
    <w:rsid w:val="007C2B43"/>
    <w:rsid w:val="007C4270"/>
    <w:rsid w:val="007C50D5"/>
    <w:rsid w:val="007C725B"/>
    <w:rsid w:val="007D1522"/>
    <w:rsid w:val="007D1B88"/>
    <w:rsid w:val="007D1CFD"/>
    <w:rsid w:val="007D2349"/>
    <w:rsid w:val="007D248E"/>
    <w:rsid w:val="007D3880"/>
    <w:rsid w:val="007D56D9"/>
    <w:rsid w:val="007D639C"/>
    <w:rsid w:val="007D6479"/>
    <w:rsid w:val="007E0339"/>
    <w:rsid w:val="007E081F"/>
    <w:rsid w:val="007E15E5"/>
    <w:rsid w:val="007E16F9"/>
    <w:rsid w:val="007E2FD2"/>
    <w:rsid w:val="007E3161"/>
    <w:rsid w:val="007E3537"/>
    <w:rsid w:val="007E4BB4"/>
    <w:rsid w:val="007E4E99"/>
    <w:rsid w:val="007E5AD5"/>
    <w:rsid w:val="007E6A4F"/>
    <w:rsid w:val="007E76C7"/>
    <w:rsid w:val="007F08FC"/>
    <w:rsid w:val="007F09E1"/>
    <w:rsid w:val="007F0DE8"/>
    <w:rsid w:val="007F326E"/>
    <w:rsid w:val="007F440C"/>
    <w:rsid w:val="007F4414"/>
    <w:rsid w:val="007F474C"/>
    <w:rsid w:val="007F4C3C"/>
    <w:rsid w:val="007F609F"/>
    <w:rsid w:val="008004CD"/>
    <w:rsid w:val="00801011"/>
    <w:rsid w:val="00803F59"/>
    <w:rsid w:val="00804DDD"/>
    <w:rsid w:val="008060D5"/>
    <w:rsid w:val="008067F1"/>
    <w:rsid w:val="008104CC"/>
    <w:rsid w:val="008112C1"/>
    <w:rsid w:val="00811D43"/>
    <w:rsid w:val="008128ED"/>
    <w:rsid w:val="008132D4"/>
    <w:rsid w:val="00813AA0"/>
    <w:rsid w:val="008146A8"/>
    <w:rsid w:val="00814A22"/>
    <w:rsid w:val="0082390D"/>
    <w:rsid w:val="00824F01"/>
    <w:rsid w:val="00825B68"/>
    <w:rsid w:val="008263E9"/>
    <w:rsid w:val="00830541"/>
    <w:rsid w:val="008305EB"/>
    <w:rsid w:val="008309B6"/>
    <w:rsid w:val="00834EC7"/>
    <w:rsid w:val="00835158"/>
    <w:rsid w:val="00836AFD"/>
    <w:rsid w:val="00837594"/>
    <w:rsid w:val="0084068D"/>
    <w:rsid w:val="0084247A"/>
    <w:rsid w:val="00843378"/>
    <w:rsid w:val="00843425"/>
    <w:rsid w:val="00843636"/>
    <w:rsid w:val="008437AB"/>
    <w:rsid w:val="00843BB6"/>
    <w:rsid w:val="00843EFD"/>
    <w:rsid w:val="00845751"/>
    <w:rsid w:val="00845DF2"/>
    <w:rsid w:val="00846336"/>
    <w:rsid w:val="008467AC"/>
    <w:rsid w:val="00846BFF"/>
    <w:rsid w:val="00846CA9"/>
    <w:rsid w:val="00847553"/>
    <w:rsid w:val="00847658"/>
    <w:rsid w:val="0085161D"/>
    <w:rsid w:val="008516AB"/>
    <w:rsid w:val="00853831"/>
    <w:rsid w:val="00854D24"/>
    <w:rsid w:val="00854E70"/>
    <w:rsid w:val="0085572A"/>
    <w:rsid w:val="00855AF2"/>
    <w:rsid w:val="0085679B"/>
    <w:rsid w:val="008571CF"/>
    <w:rsid w:val="0086089D"/>
    <w:rsid w:val="00861840"/>
    <w:rsid w:val="00861B64"/>
    <w:rsid w:val="00861EB8"/>
    <w:rsid w:val="00861F8A"/>
    <w:rsid w:val="008640F1"/>
    <w:rsid w:val="00864BF6"/>
    <w:rsid w:val="0086545E"/>
    <w:rsid w:val="008654C2"/>
    <w:rsid w:val="008659CF"/>
    <w:rsid w:val="008665C9"/>
    <w:rsid w:val="00866A03"/>
    <w:rsid w:val="00867076"/>
    <w:rsid w:val="00867724"/>
    <w:rsid w:val="008723AD"/>
    <w:rsid w:val="00872C0E"/>
    <w:rsid w:val="008739F5"/>
    <w:rsid w:val="00875AE9"/>
    <w:rsid w:val="008760DE"/>
    <w:rsid w:val="008773A0"/>
    <w:rsid w:val="00877FEF"/>
    <w:rsid w:val="00880007"/>
    <w:rsid w:val="00882B8B"/>
    <w:rsid w:val="00883010"/>
    <w:rsid w:val="008836BC"/>
    <w:rsid w:val="008870CD"/>
    <w:rsid w:val="0088719B"/>
    <w:rsid w:val="008900BB"/>
    <w:rsid w:val="00890D52"/>
    <w:rsid w:val="0089197D"/>
    <w:rsid w:val="00893D33"/>
    <w:rsid w:val="00895C28"/>
    <w:rsid w:val="00895E43"/>
    <w:rsid w:val="00896116"/>
    <w:rsid w:val="008A04AF"/>
    <w:rsid w:val="008A3B08"/>
    <w:rsid w:val="008A55C1"/>
    <w:rsid w:val="008A5D74"/>
    <w:rsid w:val="008A624B"/>
    <w:rsid w:val="008A7502"/>
    <w:rsid w:val="008A7E73"/>
    <w:rsid w:val="008A7F0E"/>
    <w:rsid w:val="008B0E7A"/>
    <w:rsid w:val="008B1357"/>
    <w:rsid w:val="008B2104"/>
    <w:rsid w:val="008B30E8"/>
    <w:rsid w:val="008B3231"/>
    <w:rsid w:val="008B4238"/>
    <w:rsid w:val="008B4785"/>
    <w:rsid w:val="008B488D"/>
    <w:rsid w:val="008B52E4"/>
    <w:rsid w:val="008B5503"/>
    <w:rsid w:val="008B692C"/>
    <w:rsid w:val="008B79AB"/>
    <w:rsid w:val="008C27F3"/>
    <w:rsid w:val="008C2EF2"/>
    <w:rsid w:val="008C2F5C"/>
    <w:rsid w:val="008C30A1"/>
    <w:rsid w:val="008C4CA0"/>
    <w:rsid w:val="008C56E9"/>
    <w:rsid w:val="008C5799"/>
    <w:rsid w:val="008C6515"/>
    <w:rsid w:val="008C6892"/>
    <w:rsid w:val="008C69E9"/>
    <w:rsid w:val="008C6BD1"/>
    <w:rsid w:val="008C7A8F"/>
    <w:rsid w:val="008D2365"/>
    <w:rsid w:val="008D5A97"/>
    <w:rsid w:val="008D5E64"/>
    <w:rsid w:val="008D6BC9"/>
    <w:rsid w:val="008D755C"/>
    <w:rsid w:val="008E003C"/>
    <w:rsid w:val="008E0DB6"/>
    <w:rsid w:val="008E21A2"/>
    <w:rsid w:val="008E23BE"/>
    <w:rsid w:val="008E3A23"/>
    <w:rsid w:val="008E3B01"/>
    <w:rsid w:val="008E54C4"/>
    <w:rsid w:val="008E6D42"/>
    <w:rsid w:val="008E7D59"/>
    <w:rsid w:val="008F1E34"/>
    <w:rsid w:val="008F1EA5"/>
    <w:rsid w:val="008F2CF5"/>
    <w:rsid w:val="008F35F6"/>
    <w:rsid w:val="008F45AA"/>
    <w:rsid w:val="008F5B5F"/>
    <w:rsid w:val="008F6EBA"/>
    <w:rsid w:val="008F740A"/>
    <w:rsid w:val="008F7925"/>
    <w:rsid w:val="008F7B4B"/>
    <w:rsid w:val="00900068"/>
    <w:rsid w:val="0090070D"/>
    <w:rsid w:val="00901223"/>
    <w:rsid w:val="009028B0"/>
    <w:rsid w:val="00902BA7"/>
    <w:rsid w:val="00902D59"/>
    <w:rsid w:val="00902F3C"/>
    <w:rsid w:val="00903728"/>
    <w:rsid w:val="0090569A"/>
    <w:rsid w:val="00905F8A"/>
    <w:rsid w:val="0091280B"/>
    <w:rsid w:val="00912DB6"/>
    <w:rsid w:val="0091315C"/>
    <w:rsid w:val="0091364B"/>
    <w:rsid w:val="00913CDF"/>
    <w:rsid w:val="00913E0A"/>
    <w:rsid w:val="009146A2"/>
    <w:rsid w:val="0091481C"/>
    <w:rsid w:val="00915313"/>
    <w:rsid w:val="00915851"/>
    <w:rsid w:val="00916417"/>
    <w:rsid w:val="00916443"/>
    <w:rsid w:val="0091690A"/>
    <w:rsid w:val="00920E32"/>
    <w:rsid w:val="00921256"/>
    <w:rsid w:val="0092162F"/>
    <w:rsid w:val="009232D6"/>
    <w:rsid w:val="00923CCF"/>
    <w:rsid w:val="00925480"/>
    <w:rsid w:val="009261B5"/>
    <w:rsid w:val="00926CC9"/>
    <w:rsid w:val="00930627"/>
    <w:rsid w:val="009315F4"/>
    <w:rsid w:val="0093217D"/>
    <w:rsid w:val="00932A28"/>
    <w:rsid w:val="00932E93"/>
    <w:rsid w:val="00934FEE"/>
    <w:rsid w:val="00936E18"/>
    <w:rsid w:val="00940415"/>
    <w:rsid w:val="0094101E"/>
    <w:rsid w:val="009412F5"/>
    <w:rsid w:val="0094229C"/>
    <w:rsid w:val="009428AB"/>
    <w:rsid w:val="00943077"/>
    <w:rsid w:val="009433A2"/>
    <w:rsid w:val="009434CC"/>
    <w:rsid w:val="00944246"/>
    <w:rsid w:val="0094436E"/>
    <w:rsid w:val="00945256"/>
    <w:rsid w:val="0094671C"/>
    <w:rsid w:val="00950AAD"/>
    <w:rsid w:val="00950ADE"/>
    <w:rsid w:val="009518CD"/>
    <w:rsid w:val="00951F5B"/>
    <w:rsid w:val="00954E43"/>
    <w:rsid w:val="0095507E"/>
    <w:rsid w:val="00955C04"/>
    <w:rsid w:val="00955F69"/>
    <w:rsid w:val="00960938"/>
    <w:rsid w:val="00961688"/>
    <w:rsid w:val="00961A87"/>
    <w:rsid w:val="009638E1"/>
    <w:rsid w:val="00964D1E"/>
    <w:rsid w:val="00965EB1"/>
    <w:rsid w:val="0096687C"/>
    <w:rsid w:val="009677C6"/>
    <w:rsid w:val="00970D78"/>
    <w:rsid w:val="0097186F"/>
    <w:rsid w:val="00971FAB"/>
    <w:rsid w:val="00972A77"/>
    <w:rsid w:val="00973AE7"/>
    <w:rsid w:val="00974901"/>
    <w:rsid w:val="009750E8"/>
    <w:rsid w:val="00975288"/>
    <w:rsid w:val="00976F7C"/>
    <w:rsid w:val="00977037"/>
    <w:rsid w:val="00980FF9"/>
    <w:rsid w:val="00981A3B"/>
    <w:rsid w:val="0098220A"/>
    <w:rsid w:val="00982FB0"/>
    <w:rsid w:val="009831E6"/>
    <w:rsid w:val="00985E33"/>
    <w:rsid w:val="00986B7D"/>
    <w:rsid w:val="00986E73"/>
    <w:rsid w:val="00986F2A"/>
    <w:rsid w:val="009914C5"/>
    <w:rsid w:val="009924BC"/>
    <w:rsid w:val="00992797"/>
    <w:rsid w:val="009927F0"/>
    <w:rsid w:val="009937BF"/>
    <w:rsid w:val="009938B7"/>
    <w:rsid w:val="00993ABA"/>
    <w:rsid w:val="0099453D"/>
    <w:rsid w:val="009945C8"/>
    <w:rsid w:val="0099568F"/>
    <w:rsid w:val="00996644"/>
    <w:rsid w:val="009A0094"/>
    <w:rsid w:val="009A0913"/>
    <w:rsid w:val="009A3358"/>
    <w:rsid w:val="009A3CE8"/>
    <w:rsid w:val="009A7390"/>
    <w:rsid w:val="009A7729"/>
    <w:rsid w:val="009A7A9A"/>
    <w:rsid w:val="009A7FD6"/>
    <w:rsid w:val="009B0036"/>
    <w:rsid w:val="009B1164"/>
    <w:rsid w:val="009B12D1"/>
    <w:rsid w:val="009B1388"/>
    <w:rsid w:val="009B420D"/>
    <w:rsid w:val="009B5CC4"/>
    <w:rsid w:val="009B63AF"/>
    <w:rsid w:val="009B684D"/>
    <w:rsid w:val="009B75DD"/>
    <w:rsid w:val="009C2867"/>
    <w:rsid w:val="009C3882"/>
    <w:rsid w:val="009C3B8D"/>
    <w:rsid w:val="009C4318"/>
    <w:rsid w:val="009C6081"/>
    <w:rsid w:val="009C657B"/>
    <w:rsid w:val="009C6A75"/>
    <w:rsid w:val="009C7B67"/>
    <w:rsid w:val="009D0603"/>
    <w:rsid w:val="009D16D6"/>
    <w:rsid w:val="009D17BE"/>
    <w:rsid w:val="009D20AC"/>
    <w:rsid w:val="009D25D6"/>
    <w:rsid w:val="009D3C42"/>
    <w:rsid w:val="009D3DC9"/>
    <w:rsid w:val="009D6A05"/>
    <w:rsid w:val="009D6D0B"/>
    <w:rsid w:val="009D7452"/>
    <w:rsid w:val="009D7F95"/>
    <w:rsid w:val="009E0D5B"/>
    <w:rsid w:val="009E0F70"/>
    <w:rsid w:val="009E1806"/>
    <w:rsid w:val="009E18FD"/>
    <w:rsid w:val="009E36E1"/>
    <w:rsid w:val="009E3E10"/>
    <w:rsid w:val="009E49FA"/>
    <w:rsid w:val="009E65EA"/>
    <w:rsid w:val="009E7BE9"/>
    <w:rsid w:val="009E7EDC"/>
    <w:rsid w:val="009F0DB2"/>
    <w:rsid w:val="009F0F31"/>
    <w:rsid w:val="009F1146"/>
    <w:rsid w:val="009F16E5"/>
    <w:rsid w:val="009F1910"/>
    <w:rsid w:val="009F48DB"/>
    <w:rsid w:val="009F54F0"/>
    <w:rsid w:val="009F557B"/>
    <w:rsid w:val="009F5C41"/>
    <w:rsid w:val="009F63CB"/>
    <w:rsid w:val="009F754C"/>
    <w:rsid w:val="00A002F1"/>
    <w:rsid w:val="00A00D98"/>
    <w:rsid w:val="00A02CCA"/>
    <w:rsid w:val="00A05AC2"/>
    <w:rsid w:val="00A100D2"/>
    <w:rsid w:val="00A107CA"/>
    <w:rsid w:val="00A112EA"/>
    <w:rsid w:val="00A12B41"/>
    <w:rsid w:val="00A1316E"/>
    <w:rsid w:val="00A13546"/>
    <w:rsid w:val="00A143F5"/>
    <w:rsid w:val="00A14D4D"/>
    <w:rsid w:val="00A15D8D"/>
    <w:rsid w:val="00A1618D"/>
    <w:rsid w:val="00A171AB"/>
    <w:rsid w:val="00A17583"/>
    <w:rsid w:val="00A17B4D"/>
    <w:rsid w:val="00A17DCC"/>
    <w:rsid w:val="00A21D62"/>
    <w:rsid w:val="00A22849"/>
    <w:rsid w:val="00A23003"/>
    <w:rsid w:val="00A23467"/>
    <w:rsid w:val="00A26709"/>
    <w:rsid w:val="00A3030E"/>
    <w:rsid w:val="00A32124"/>
    <w:rsid w:val="00A321F6"/>
    <w:rsid w:val="00A34A6B"/>
    <w:rsid w:val="00A354A0"/>
    <w:rsid w:val="00A354CD"/>
    <w:rsid w:val="00A36F75"/>
    <w:rsid w:val="00A40098"/>
    <w:rsid w:val="00A41576"/>
    <w:rsid w:val="00A46DFF"/>
    <w:rsid w:val="00A47A26"/>
    <w:rsid w:val="00A50E59"/>
    <w:rsid w:val="00A5249C"/>
    <w:rsid w:val="00A530C8"/>
    <w:rsid w:val="00A5350F"/>
    <w:rsid w:val="00A5412B"/>
    <w:rsid w:val="00A542B0"/>
    <w:rsid w:val="00A55516"/>
    <w:rsid w:val="00A55795"/>
    <w:rsid w:val="00A55BF4"/>
    <w:rsid w:val="00A579BF"/>
    <w:rsid w:val="00A62533"/>
    <w:rsid w:val="00A62AA8"/>
    <w:rsid w:val="00A63122"/>
    <w:rsid w:val="00A648A9"/>
    <w:rsid w:val="00A66AC2"/>
    <w:rsid w:val="00A66DD5"/>
    <w:rsid w:val="00A67BE0"/>
    <w:rsid w:val="00A67C4C"/>
    <w:rsid w:val="00A705E3"/>
    <w:rsid w:val="00A70637"/>
    <w:rsid w:val="00A706A3"/>
    <w:rsid w:val="00A70B45"/>
    <w:rsid w:val="00A7140C"/>
    <w:rsid w:val="00A7151C"/>
    <w:rsid w:val="00A724D3"/>
    <w:rsid w:val="00A7291F"/>
    <w:rsid w:val="00A7297E"/>
    <w:rsid w:val="00A74F15"/>
    <w:rsid w:val="00A75532"/>
    <w:rsid w:val="00A76A94"/>
    <w:rsid w:val="00A778AF"/>
    <w:rsid w:val="00A77A95"/>
    <w:rsid w:val="00A802FD"/>
    <w:rsid w:val="00A80A8E"/>
    <w:rsid w:val="00A815C4"/>
    <w:rsid w:val="00A81BB5"/>
    <w:rsid w:val="00A82BF9"/>
    <w:rsid w:val="00A83C0F"/>
    <w:rsid w:val="00A8525F"/>
    <w:rsid w:val="00A85363"/>
    <w:rsid w:val="00A85893"/>
    <w:rsid w:val="00A86AB5"/>
    <w:rsid w:val="00A87C13"/>
    <w:rsid w:val="00A92006"/>
    <w:rsid w:val="00A93C9D"/>
    <w:rsid w:val="00A9569C"/>
    <w:rsid w:val="00A97454"/>
    <w:rsid w:val="00AA05A9"/>
    <w:rsid w:val="00AA0982"/>
    <w:rsid w:val="00AA0D99"/>
    <w:rsid w:val="00AA1D36"/>
    <w:rsid w:val="00AA1D98"/>
    <w:rsid w:val="00AA23FA"/>
    <w:rsid w:val="00AA2726"/>
    <w:rsid w:val="00AA5BDA"/>
    <w:rsid w:val="00AB14C4"/>
    <w:rsid w:val="00AB174C"/>
    <w:rsid w:val="00AB5571"/>
    <w:rsid w:val="00AB5C29"/>
    <w:rsid w:val="00AB5EC6"/>
    <w:rsid w:val="00AB6929"/>
    <w:rsid w:val="00AB74D5"/>
    <w:rsid w:val="00AC022E"/>
    <w:rsid w:val="00AC029A"/>
    <w:rsid w:val="00AC0890"/>
    <w:rsid w:val="00AC0B2F"/>
    <w:rsid w:val="00AC1613"/>
    <w:rsid w:val="00AC2278"/>
    <w:rsid w:val="00AC28BD"/>
    <w:rsid w:val="00AC32DF"/>
    <w:rsid w:val="00AC3A40"/>
    <w:rsid w:val="00AC3EE9"/>
    <w:rsid w:val="00AC4051"/>
    <w:rsid w:val="00AC51CB"/>
    <w:rsid w:val="00AC540B"/>
    <w:rsid w:val="00AD15AA"/>
    <w:rsid w:val="00AD31F8"/>
    <w:rsid w:val="00AD3947"/>
    <w:rsid w:val="00AD3DBD"/>
    <w:rsid w:val="00AD49AA"/>
    <w:rsid w:val="00AD51B5"/>
    <w:rsid w:val="00AD690F"/>
    <w:rsid w:val="00AD775E"/>
    <w:rsid w:val="00AE26ED"/>
    <w:rsid w:val="00AE28BE"/>
    <w:rsid w:val="00AE3539"/>
    <w:rsid w:val="00AE37F5"/>
    <w:rsid w:val="00AE3DC2"/>
    <w:rsid w:val="00AE3E3A"/>
    <w:rsid w:val="00AE4914"/>
    <w:rsid w:val="00AE4F25"/>
    <w:rsid w:val="00AE5C8D"/>
    <w:rsid w:val="00AE7223"/>
    <w:rsid w:val="00AF12E9"/>
    <w:rsid w:val="00AF1F9B"/>
    <w:rsid w:val="00AF3624"/>
    <w:rsid w:val="00AF3977"/>
    <w:rsid w:val="00AF4D14"/>
    <w:rsid w:val="00B0099C"/>
    <w:rsid w:val="00B0304A"/>
    <w:rsid w:val="00B03BAE"/>
    <w:rsid w:val="00B04AC3"/>
    <w:rsid w:val="00B050A3"/>
    <w:rsid w:val="00B055B1"/>
    <w:rsid w:val="00B06D4F"/>
    <w:rsid w:val="00B07C05"/>
    <w:rsid w:val="00B10A50"/>
    <w:rsid w:val="00B11CAA"/>
    <w:rsid w:val="00B122AE"/>
    <w:rsid w:val="00B1234F"/>
    <w:rsid w:val="00B12773"/>
    <w:rsid w:val="00B14033"/>
    <w:rsid w:val="00B146C5"/>
    <w:rsid w:val="00B147E7"/>
    <w:rsid w:val="00B158B9"/>
    <w:rsid w:val="00B15AA0"/>
    <w:rsid w:val="00B21655"/>
    <w:rsid w:val="00B21B40"/>
    <w:rsid w:val="00B21E8D"/>
    <w:rsid w:val="00B25126"/>
    <w:rsid w:val="00B2760D"/>
    <w:rsid w:val="00B3006D"/>
    <w:rsid w:val="00B30C46"/>
    <w:rsid w:val="00B316B2"/>
    <w:rsid w:val="00B31B21"/>
    <w:rsid w:val="00B32972"/>
    <w:rsid w:val="00B33B11"/>
    <w:rsid w:val="00B356DA"/>
    <w:rsid w:val="00B3619F"/>
    <w:rsid w:val="00B37C3F"/>
    <w:rsid w:val="00B4034A"/>
    <w:rsid w:val="00B4065F"/>
    <w:rsid w:val="00B40856"/>
    <w:rsid w:val="00B40E80"/>
    <w:rsid w:val="00B41096"/>
    <w:rsid w:val="00B41EE1"/>
    <w:rsid w:val="00B42128"/>
    <w:rsid w:val="00B43027"/>
    <w:rsid w:val="00B4419D"/>
    <w:rsid w:val="00B446B2"/>
    <w:rsid w:val="00B4563E"/>
    <w:rsid w:val="00B45725"/>
    <w:rsid w:val="00B46734"/>
    <w:rsid w:val="00B47A9A"/>
    <w:rsid w:val="00B500A8"/>
    <w:rsid w:val="00B50DE4"/>
    <w:rsid w:val="00B5167F"/>
    <w:rsid w:val="00B5346D"/>
    <w:rsid w:val="00B534D9"/>
    <w:rsid w:val="00B53983"/>
    <w:rsid w:val="00B53A86"/>
    <w:rsid w:val="00B54178"/>
    <w:rsid w:val="00B54DCF"/>
    <w:rsid w:val="00B552E6"/>
    <w:rsid w:val="00B55C36"/>
    <w:rsid w:val="00B57B79"/>
    <w:rsid w:val="00B57E2A"/>
    <w:rsid w:val="00B609D8"/>
    <w:rsid w:val="00B60A1B"/>
    <w:rsid w:val="00B60D57"/>
    <w:rsid w:val="00B61F07"/>
    <w:rsid w:val="00B62042"/>
    <w:rsid w:val="00B633C8"/>
    <w:rsid w:val="00B6517A"/>
    <w:rsid w:val="00B65CE4"/>
    <w:rsid w:val="00B65D90"/>
    <w:rsid w:val="00B66238"/>
    <w:rsid w:val="00B66750"/>
    <w:rsid w:val="00B669EE"/>
    <w:rsid w:val="00B672A8"/>
    <w:rsid w:val="00B676F5"/>
    <w:rsid w:val="00B704D2"/>
    <w:rsid w:val="00B760EF"/>
    <w:rsid w:val="00B76F75"/>
    <w:rsid w:val="00B8017A"/>
    <w:rsid w:val="00B807C2"/>
    <w:rsid w:val="00B812C8"/>
    <w:rsid w:val="00B82318"/>
    <w:rsid w:val="00B83ABE"/>
    <w:rsid w:val="00B84C12"/>
    <w:rsid w:val="00B87683"/>
    <w:rsid w:val="00B90422"/>
    <w:rsid w:val="00B9085D"/>
    <w:rsid w:val="00B91700"/>
    <w:rsid w:val="00B946EB"/>
    <w:rsid w:val="00B9701D"/>
    <w:rsid w:val="00B97665"/>
    <w:rsid w:val="00BA033D"/>
    <w:rsid w:val="00BA0D59"/>
    <w:rsid w:val="00BA3173"/>
    <w:rsid w:val="00BA3809"/>
    <w:rsid w:val="00BA4AE1"/>
    <w:rsid w:val="00BA562E"/>
    <w:rsid w:val="00BA59D5"/>
    <w:rsid w:val="00BA5CEA"/>
    <w:rsid w:val="00BA607A"/>
    <w:rsid w:val="00BA6D66"/>
    <w:rsid w:val="00BB0841"/>
    <w:rsid w:val="00BB257C"/>
    <w:rsid w:val="00BB3C90"/>
    <w:rsid w:val="00BB4CF3"/>
    <w:rsid w:val="00BB5F70"/>
    <w:rsid w:val="00BB691F"/>
    <w:rsid w:val="00BB6A83"/>
    <w:rsid w:val="00BB6B14"/>
    <w:rsid w:val="00BB744C"/>
    <w:rsid w:val="00BB75E5"/>
    <w:rsid w:val="00BC0FB2"/>
    <w:rsid w:val="00BC1FCE"/>
    <w:rsid w:val="00BC307F"/>
    <w:rsid w:val="00BC32B6"/>
    <w:rsid w:val="00BC42C9"/>
    <w:rsid w:val="00BC48C2"/>
    <w:rsid w:val="00BC54EE"/>
    <w:rsid w:val="00BC622B"/>
    <w:rsid w:val="00BC63EA"/>
    <w:rsid w:val="00BC726D"/>
    <w:rsid w:val="00BD000F"/>
    <w:rsid w:val="00BD07C1"/>
    <w:rsid w:val="00BD3E29"/>
    <w:rsid w:val="00BD5466"/>
    <w:rsid w:val="00BD6538"/>
    <w:rsid w:val="00BD70AE"/>
    <w:rsid w:val="00BE137D"/>
    <w:rsid w:val="00BE14B3"/>
    <w:rsid w:val="00BE2FEC"/>
    <w:rsid w:val="00BE3B50"/>
    <w:rsid w:val="00BE4052"/>
    <w:rsid w:val="00BE477F"/>
    <w:rsid w:val="00BE4783"/>
    <w:rsid w:val="00BE4982"/>
    <w:rsid w:val="00BE5C28"/>
    <w:rsid w:val="00BE6965"/>
    <w:rsid w:val="00BE6C17"/>
    <w:rsid w:val="00BF04DC"/>
    <w:rsid w:val="00BF1C6C"/>
    <w:rsid w:val="00BF2749"/>
    <w:rsid w:val="00BF2F3B"/>
    <w:rsid w:val="00BF3C3A"/>
    <w:rsid w:val="00BF48AC"/>
    <w:rsid w:val="00BF5A4F"/>
    <w:rsid w:val="00BF69E2"/>
    <w:rsid w:val="00BF72A6"/>
    <w:rsid w:val="00C01051"/>
    <w:rsid w:val="00C028DE"/>
    <w:rsid w:val="00C03976"/>
    <w:rsid w:val="00C04DA1"/>
    <w:rsid w:val="00C06ADB"/>
    <w:rsid w:val="00C07425"/>
    <w:rsid w:val="00C0749B"/>
    <w:rsid w:val="00C11CE8"/>
    <w:rsid w:val="00C12309"/>
    <w:rsid w:val="00C1349E"/>
    <w:rsid w:val="00C13500"/>
    <w:rsid w:val="00C13ACB"/>
    <w:rsid w:val="00C13B09"/>
    <w:rsid w:val="00C14CC4"/>
    <w:rsid w:val="00C14DF7"/>
    <w:rsid w:val="00C1502D"/>
    <w:rsid w:val="00C16AA0"/>
    <w:rsid w:val="00C17124"/>
    <w:rsid w:val="00C214C7"/>
    <w:rsid w:val="00C2191A"/>
    <w:rsid w:val="00C21C49"/>
    <w:rsid w:val="00C21DF2"/>
    <w:rsid w:val="00C243DE"/>
    <w:rsid w:val="00C24F3E"/>
    <w:rsid w:val="00C274E2"/>
    <w:rsid w:val="00C307A3"/>
    <w:rsid w:val="00C30FAA"/>
    <w:rsid w:val="00C3116A"/>
    <w:rsid w:val="00C326D5"/>
    <w:rsid w:val="00C33B80"/>
    <w:rsid w:val="00C34297"/>
    <w:rsid w:val="00C34328"/>
    <w:rsid w:val="00C34DE3"/>
    <w:rsid w:val="00C35487"/>
    <w:rsid w:val="00C35CA5"/>
    <w:rsid w:val="00C363D5"/>
    <w:rsid w:val="00C36E78"/>
    <w:rsid w:val="00C40D78"/>
    <w:rsid w:val="00C42A70"/>
    <w:rsid w:val="00C44AB5"/>
    <w:rsid w:val="00C45789"/>
    <w:rsid w:val="00C45D76"/>
    <w:rsid w:val="00C45F2D"/>
    <w:rsid w:val="00C47D9B"/>
    <w:rsid w:val="00C47F67"/>
    <w:rsid w:val="00C47F78"/>
    <w:rsid w:val="00C50833"/>
    <w:rsid w:val="00C51067"/>
    <w:rsid w:val="00C510BB"/>
    <w:rsid w:val="00C51C3E"/>
    <w:rsid w:val="00C52ACC"/>
    <w:rsid w:val="00C52C1E"/>
    <w:rsid w:val="00C544D2"/>
    <w:rsid w:val="00C5512D"/>
    <w:rsid w:val="00C560D4"/>
    <w:rsid w:val="00C560D7"/>
    <w:rsid w:val="00C56D35"/>
    <w:rsid w:val="00C57325"/>
    <w:rsid w:val="00C57499"/>
    <w:rsid w:val="00C5777A"/>
    <w:rsid w:val="00C57DAE"/>
    <w:rsid w:val="00C63C66"/>
    <w:rsid w:val="00C63FB4"/>
    <w:rsid w:val="00C64039"/>
    <w:rsid w:val="00C646CE"/>
    <w:rsid w:val="00C648B9"/>
    <w:rsid w:val="00C652A6"/>
    <w:rsid w:val="00C655C0"/>
    <w:rsid w:val="00C67086"/>
    <w:rsid w:val="00C700B1"/>
    <w:rsid w:val="00C70A89"/>
    <w:rsid w:val="00C7195B"/>
    <w:rsid w:val="00C719CA"/>
    <w:rsid w:val="00C72B81"/>
    <w:rsid w:val="00C746DD"/>
    <w:rsid w:val="00C75AA6"/>
    <w:rsid w:val="00C760EE"/>
    <w:rsid w:val="00C80200"/>
    <w:rsid w:val="00C80719"/>
    <w:rsid w:val="00C811ED"/>
    <w:rsid w:val="00C81954"/>
    <w:rsid w:val="00C81D93"/>
    <w:rsid w:val="00C83D89"/>
    <w:rsid w:val="00C84FE3"/>
    <w:rsid w:val="00C8740C"/>
    <w:rsid w:val="00C90E0C"/>
    <w:rsid w:val="00C9292C"/>
    <w:rsid w:val="00C92AB3"/>
    <w:rsid w:val="00C93A41"/>
    <w:rsid w:val="00C94592"/>
    <w:rsid w:val="00C949F8"/>
    <w:rsid w:val="00C96B30"/>
    <w:rsid w:val="00C96E67"/>
    <w:rsid w:val="00C97440"/>
    <w:rsid w:val="00C974F3"/>
    <w:rsid w:val="00CA07AA"/>
    <w:rsid w:val="00CA12D4"/>
    <w:rsid w:val="00CA1771"/>
    <w:rsid w:val="00CA1F08"/>
    <w:rsid w:val="00CA4116"/>
    <w:rsid w:val="00CA4636"/>
    <w:rsid w:val="00CA4D93"/>
    <w:rsid w:val="00CA583A"/>
    <w:rsid w:val="00CA5996"/>
    <w:rsid w:val="00CA5FB4"/>
    <w:rsid w:val="00CA6AF3"/>
    <w:rsid w:val="00CA6DC6"/>
    <w:rsid w:val="00CB0B21"/>
    <w:rsid w:val="00CB0BB8"/>
    <w:rsid w:val="00CB0C42"/>
    <w:rsid w:val="00CB1065"/>
    <w:rsid w:val="00CB146D"/>
    <w:rsid w:val="00CB1807"/>
    <w:rsid w:val="00CB1B31"/>
    <w:rsid w:val="00CB3EA0"/>
    <w:rsid w:val="00CB48A5"/>
    <w:rsid w:val="00CB50B0"/>
    <w:rsid w:val="00CB724D"/>
    <w:rsid w:val="00CB7C21"/>
    <w:rsid w:val="00CB7CDF"/>
    <w:rsid w:val="00CB7FE8"/>
    <w:rsid w:val="00CC0013"/>
    <w:rsid w:val="00CC2242"/>
    <w:rsid w:val="00CC22BE"/>
    <w:rsid w:val="00CC3DAB"/>
    <w:rsid w:val="00CC4D5B"/>
    <w:rsid w:val="00CC64A2"/>
    <w:rsid w:val="00CC68EE"/>
    <w:rsid w:val="00CD0B33"/>
    <w:rsid w:val="00CD2637"/>
    <w:rsid w:val="00CD378E"/>
    <w:rsid w:val="00CD55F3"/>
    <w:rsid w:val="00CD5776"/>
    <w:rsid w:val="00CD670D"/>
    <w:rsid w:val="00CD75C5"/>
    <w:rsid w:val="00CD7F3A"/>
    <w:rsid w:val="00CE06D8"/>
    <w:rsid w:val="00CE2F13"/>
    <w:rsid w:val="00CE3AAD"/>
    <w:rsid w:val="00CE41F2"/>
    <w:rsid w:val="00CE52DD"/>
    <w:rsid w:val="00CE62FF"/>
    <w:rsid w:val="00CF0324"/>
    <w:rsid w:val="00CF104F"/>
    <w:rsid w:val="00CF1136"/>
    <w:rsid w:val="00CF1E06"/>
    <w:rsid w:val="00CF2DC9"/>
    <w:rsid w:val="00CF2FCE"/>
    <w:rsid w:val="00CF534E"/>
    <w:rsid w:val="00D03B84"/>
    <w:rsid w:val="00D04695"/>
    <w:rsid w:val="00D05120"/>
    <w:rsid w:val="00D060AE"/>
    <w:rsid w:val="00D07739"/>
    <w:rsid w:val="00D07FC3"/>
    <w:rsid w:val="00D10156"/>
    <w:rsid w:val="00D1042B"/>
    <w:rsid w:val="00D1256C"/>
    <w:rsid w:val="00D1286C"/>
    <w:rsid w:val="00D12BAB"/>
    <w:rsid w:val="00D14899"/>
    <w:rsid w:val="00D148BF"/>
    <w:rsid w:val="00D14BB5"/>
    <w:rsid w:val="00D14BC9"/>
    <w:rsid w:val="00D14F93"/>
    <w:rsid w:val="00D15ABE"/>
    <w:rsid w:val="00D1638C"/>
    <w:rsid w:val="00D17582"/>
    <w:rsid w:val="00D17ADF"/>
    <w:rsid w:val="00D17B04"/>
    <w:rsid w:val="00D233F1"/>
    <w:rsid w:val="00D248FB"/>
    <w:rsid w:val="00D26560"/>
    <w:rsid w:val="00D26E5D"/>
    <w:rsid w:val="00D302AA"/>
    <w:rsid w:val="00D31931"/>
    <w:rsid w:val="00D31F99"/>
    <w:rsid w:val="00D32F28"/>
    <w:rsid w:val="00D33695"/>
    <w:rsid w:val="00D33ABE"/>
    <w:rsid w:val="00D3451B"/>
    <w:rsid w:val="00D35616"/>
    <w:rsid w:val="00D367B9"/>
    <w:rsid w:val="00D3698B"/>
    <w:rsid w:val="00D36D03"/>
    <w:rsid w:val="00D36EED"/>
    <w:rsid w:val="00D4016C"/>
    <w:rsid w:val="00D4021C"/>
    <w:rsid w:val="00D41E2D"/>
    <w:rsid w:val="00D42B1D"/>
    <w:rsid w:val="00D42DC8"/>
    <w:rsid w:val="00D4337C"/>
    <w:rsid w:val="00D43BEB"/>
    <w:rsid w:val="00D44DEC"/>
    <w:rsid w:val="00D463C2"/>
    <w:rsid w:val="00D46DB8"/>
    <w:rsid w:val="00D479BA"/>
    <w:rsid w:val="00D500B7"/>
    <w:rsid w:val="00D50225"/>
    <w:rsid w:val="00D5095A"/>
    <w:rsid w:val="00D510C6"/>
    <w:rsid w:val="00D531B6"/>
    <w:rsid w:val="00D540BD"/>
    <w:rsid w:val="00D54E58"/>
    <w:rsid w:val="00D550C6"/>
    <w:rsid w:val="00D5660B"/>
    <w:rsid w:val="00D56A4E"/>
    <w:rsid w:val="00D56B0F"/>
    <w:rsid w:val="00D57374"/>
    <w:rsid w:val="00D609C0"/>
    <w:rsid w:val="00D6109F"/>
    <w:rsid w:val="00D63003"/>
    <w:rsid w:val="00D64020"/>
    <w:rsid w:val="00D65653"/>
    <w:rsid w:val="00D700A4"/>
    <w:rsid w:val="00D72D73"/>
    <w:rsid w:val="00D7658F"/>
    <w:rsid w:val="00D77982"/>
    <w:rsid w:val="00D81DAE"/>
    <w:rsid w:val="00D82A75"/>
    <w:rsid w:val="00D91611"/>
    <w:rsid w:val="00D92EA3"/>
    <w:rsid w:val="00D934AD"/>
    <w:rsid w:val="00D96A59"/>
    <w:rsid w:val="00DA4C4E"/>
    <w:rsid w:val="00DA6947"/>
    <w:rsid w:val="00DA7B9E"/>
    <w:rsid w:val="00DB12FB"/>
    <w:rsid w:val="00DB46A6"/>
    <w:rsid w:val="00DB47BA"/>
    <w:rsid w:val="00DB5E93"/>
    <w:rsid w:val="00DB79E5"/>
    <w:rsid w:val="00DB7A1C"/>
    <w:rsid w:val="00DC0456"/>
    <w:rsid w:val="00DC07C7"/>
    <w:rsid w:val="00DC14C1"/>
    <w:rsid w:val="00DC20F4"/>
    <w:rsid w:val="00DC22F6"/>
    <w:rsid w:val="00DC2EFA"/>
    <w:rsid w:val="00DC39B5"/>
    <w:rsid w:val="00DC4182"/>
    <w:rsid w:val="00DC4A07"/>
    <w:rsid w:val="00DC60EF"/>
    <w:rsid w:val="00DC6C08"/>
    <w:rsid w:val="00DC76B3"/>
    <w:rsid w:val="00DD15FE"/>
    <w:rsid w:val="00DD1D83"/>
    <w:rsid w:val="00DD26EB"/>
    <w:rsid w:val="00DD37FD"/>
    <w:rsid w:val="00DD7616"/>
    <w:rsid w:val="00DD76FD"/>
    <w:rsid w:val="00DE3E0E"/>
    <w:rsid w:val="00DE4231"/>
    <w:rsid w:val="00DE48B4"/>
    <w:rsid w:val="00DE5982"/>
    <w:rsid w:val="00DE622B"/>
    <w:rsid w:val="00DE7736"/>
    <w:rsid w:val="00DE7858"/>
    <w:rsid w:val="00DF0E70"/>
    <w:rsid w:val="00DF410F"/>
    <w:rsid w:val="00DF45B4"/>
    <w:rsid w:val="00DF5C93"/>
    <w:rsid w:val="00DF777D"/>
    <w:rsid w:val="00E01316"/>
    <w:rsid w:val="00E0232D"/>
    <w:rsid w:val="00E0358A"/>
    <w:rsid w:val="00E03F28"/>
    <w:rsid w:val="00E05A1D"/>
    <w:rsid w:val="00E05D78"/>
    <w:rsid w:val="00E07EFF"/>
    <w:rsid w:val="00E07F53"/>
    <w:rsid w:val="00E11F00"/>
    <w:rsid w:val="00E147BE"/>
    <w:rsid w:val="00E155D8"/>
    <w:rsid w:val="00E16CC3"/>
    <w:rsid w:val="00E17B01"/>
    <w:rsid w:val="00E2028C"/>
    <w:rsid w:val="00E2094A"/>
    <w:rsid w:val="00E2176D"/>
    <w:rsid w:val="00E22693"/>
    <w:rsid w:val="00E23105"/>
    <w:rsid w:val="00E23A0C"/>
    <w:rsid w:val="00E23E65"/>
    <w:rsid w:val="00E250F9"/>
    <w:rsid w:val="00E256DF"/>
    <w:rsid w:val="00E32D06"/>
    <w:rsid w:val="00E336B9"/>
    <w:rsid w:val="00E34706"/>
    <w:rsid w:val="00E3550B"/>
    <w:rsid w:val="00E403C6"/>
    <w:rsid w:val="00E4117E"/>
    <w:rsid w:val="00E42E42"/>
    <w:rsid w:val="00E45208"/>
    <w:rsid w:val="00E470EB"/>
    <w:rsid w:val="00E47393"/>
    <w:rsid w:val="00E477C3"/>
    <w:rsid w:val="00E50265"/>
    <w:rsid w:val="00E51CE6"/>
    <w:rsid w:val="00E525A6"/>
    <w:rsid w:val="00E529AB"/>
    <w:rsid w:val="00E53438"/>
    <w:rsid w:val="00E5473B"/>
    <w:rsid w:val="00E54D58"/>
    <w:rsid w:val="00E55D49"/>
    <w:rsid w:val="00E561F5"/>
    <w:rsid w:val="00E56C72"/>
    <w:rsid w:val="00E57DF7"/>
    <w:rsid w:val="00E60C70"/>
    <w:rsid w:val="00E628C8"/>
    <w:rsid w:val="00E64392"/>
    <w:rsid w:val="00E646B3"/>
    <w:rsid w:val="00E66471"/>
    <w:rsid w:val="00E666E3"/>
    <w:rsid w:val="00E66AE8"/>
    <w:rsid w:val="00E67789"/>
    <w:rsid w:val="00E702E8"/>
    <w:rsid w:val="00E70341"/>
    <w:rsid w:val="00E7095B"/>
    <w:rsid w:val="00E72E74"/>
    <w:rsid w:val="00E7427A"/>
    <w:rsid w:val="00E74886"/>
    <w:rsid w:val="00E7529A"/>
    <w:rsid w:val="00E806B7"/>
    <w:rsid w:val="00E8155A"/>
    <w:rsid w:val="00E818C5"/>
    <w:rsid w:val="00E828B7"/>
    <w:rsid w:val="00E83207"/>
    <w:rsid w:val="00E8381D"/>
    <w:rsid w:val="00E83E45"/>
    <w:rsid w:val="00E844D4"/>
    <w:rsid w:val="00E848F8"/>
    <w:rsid w:val="00E856EA"/>
    <w:rsid w:val="00E85A78"/>
    <w:rsid w:val="00E868B7"/>
    <w:rsid w:val="00E86964"/>
    <w:rsid w:val="00E87D0B"/>
    <w:rsid w:val="00E903FD"/>
    <w:rsid w:val="00E9085D"/>
    <w:rsid w:val="00E911B6"/>
    <w:rsid w:val="00E916D6"/>
    <w:rsid w:val="00E91E01"/>
    <w:rsid w:val="00E95433"/>
    <w:rsid w:val="00EA087D"/>
    <w:rsid w:val="00EA1277"/>
    <w:rsid w:val="00EA1953"/>
    <w:rsid w:val="00EA2031"/>
    <w:rsid w:val="00EA2BB0"/>
    <w:rsid w:val="00EA51E6"/>
    <w:rsid w:val="00EA560E"/>
    <w:rsid w:val="00EA65EA"/>
    <w:rsid w:val="00EA6670"/>
    <w:rsid w:val="00EA701D"/>
    <w:rsid w:val="00EA70AD"/>
    <w:rsid w:val="00EB0125"/>
    <w:rsid w:val="00EB23A7"/>
    <w:rsid w:val="00EB271B"/>
    <w:rsid w:val="00EB2936"/>
    <w:rsid w:val="00EB4525"/>
    <w:rsid w:val="00EB49DC"/>
    <w:rsid w:val="00EB5752"/>
    <w:rsid w:val="00EB7FCF"/>
    <w:rsid w:val="00EC0B75"/>
    <w:rsid w:val="00EC0C64"/>
    <w:rsid w:val="00EC1017"/>
    <w:rsid w:val="00EC3F1B"/>
    <w:rsid w:val="00EC4007"/>
    <w:rsid w:val="00EC4B95"/>
    <w:rsid w:val="00EC5D02"/>
    <w:rsid w:val="00ED3FDB"/>
    <w:rsid w:val="00ED6DEC"/>
    <w:rsid w:val="00ED72F4"/>
    <w:rsid w:val="00EE15F9"/>
    <w:rsid w:val="00EE3668"/>
    <w:rsid w:val="00EE3A6B"/>
    <w:rsid w:val="00EE3F50"/>
    <w:rsid w:val="00EE582C"/>
    <w:rsid w:val="00EE61BB"/>
    <w:rsid w:val="00EE6FE4"/>
    <w:rsid w:val="00EE7F65"/>
    <w:rsid w:val="00EF01E7"/>
    <w:rsid w:val="00EF03CE"/>
    <w:rsid w:val="00EF1411"/>
    <w:rsid w:val="00EF2D64"/>
    <w:rsid w:val="00EF3936"/>
    <w:rsid w:val="00EF40DD"/>
    <w:rsid w:val="00EF5997"/>
    <w:rsid w:val="00EF5F3C"/>
    <w:rsid w:val="00EF5FF7"/>
    <w:rsid w:val="00EF6C37"/>
    <w:rsid w:val="00EF6F54"/>
    <w:rsid w:val="00EF710B"/>
    <w:rsid w:val="00EF7DE5"/>
    <w:rsid w:val="00F00442"/>
    <w:rsid w:val="00F0158E"/>
    <w:rsid w:val="00F03D83"/>
    <w:rsid w:val="00F041A0"/>
    <w:rsid w:val="00F075E0"/>
    <w:rsid w:val="00F116BF"/>
    <w:rsid w:val="00F121FE"/>
    <w:rsid w:val="00F12625"/>
    <w:rsid w:val="00F12AB6"/>
    <w:rsid w:val="00F13D83"/>
    <w:rsid w:val="00F13FA9"/>
    <w:rsid w:val="00F14358"/>
    <w:rsid w:val="00F1520B"/>
    <w:rsid w:val="00F16244"/>
    <w:rsid w:val="00F16AE7"/>
    <w:rsid w:val="00F200FD"/>
    <w:rsid w:val="00F205D7"/>
    <w:rsid w:val="00F20F76"/>
    <w:rsid w:val="00F2232C"/>
    <w:rsid w:val="00F2242F"/>
    <w:rsid w:val="00F22946"/>
    <w:rsid w:val="00F24D0A"/>
    <w:rsid w:val="00F25286"/>
    <w:rsid w:val="00F2541E"/>
    <w:rsid w:val="00F25702"/>
    <w:rsid w:val="00F26D5B"/>
    <w:rsid w:val="00F27978"/>
    <w:rsid w:val="00F305BD"/>
    <w:rsid w:val="00F308D4"/>
    <w:rsid w:val="00F30EBE"/>
    <w:rsid w:val="00F310A1"/>
    <w:rsid w:val="00F31335"/>
    <w:rsid w:val="00F32BCC"/>
    <w:rsid w:val="00F33434"/>
    <w:rsid w:val="00F33730"/>
    <w:rsid w:val="00F33937"/>
    <w:rsid w:val="00F35106"/>
    <w:rsid w:val="00F35F60"/>
    <w:rsid w:val="00F35FFF"/>
    <w:rsid w:val="00F3751C"/>
    <w:rsid w:val="00F37710"/>
    <w:rsid w:val="00F415F7"/>
    <w:rsid w:val="00F418A0"/>
    <w:rsid w:val="00F41CC5"/>
    <w:rsid w:val="00F435A9"/>
    <w:rsid w:val="00F43E9B"/>
    <w:rsid w:val="00F53C56"/>
    <w:rsid w:val="00F5541B"/>
    <w:rsid w:val="00F55DC3"/>
    <w:rsid w:val="00F55F75"/>
    <w:rsid w:val="00F57B28"/>
    <w:rsid w:val="00F57F93"/>
    <w:rsid w:val="00F60396"/>
    <w:rsid w:val="00F60B9E"/>
    <w:rsid w:val="00F60EA1"/>
    <w:rsid w:val="00F61B46"/>
    <w:rsid w:val="00F64780"/>
    <w:rsid w:val="00F6727B"/>
    <w:rsid w:val="00F7053B"/>
    <w:rsid w:val="00F71ECE"/>
    <w:rsid w:val="00F71F34"/>
    <w:rsid w:val="00F72023"/>
    <w:rsid w:val="00F733AE"/>
    <w:rsid w:val="00F73A35"/>
    <w:rsid w:val="00F742A0"/>
    <w:rsid w:val="00F7645E"/>
    <w:rsid w:val="00F77247"/>
    <w:rsid w:val="00F775FA"/>
    <w:rsid w:val="00F8018A"/>
    <w:rsid w:val="00F8195E"/>
    <w:rsid w:val="00F82008"/>
    <w:rsid w:val="00F828D6"/>
    <w:rsid w:val="00F82E76"/>
    <w:rsid w:val="00F82F7B"/>
    <w:rsid w:val="00F83335"/>
    <w:rsid w:val="00F83394"/>
    <w:rsid w:val="00F83B65"/>
    <w:rsid w:val="00F862F9"/>
    <w:rsid w:val="00F86531"/>
    <w:rsid w:val="00F8697A"/>
    <w:rsid w:val="00F86B61"/>
    <w:rsid w:val="00F872B7"/>
    <w:rsid w:val="00F90221"/>
    <w:rsid w:val="00F9082A"/>
    <w:rsid w:val="00F90C5C"/>
    <w:rsid w:val="00F91B1A"/>
    <w:rsid w:val="00F91C3D"/>
    <w:rsid w:val="00F9213E"/>
    <w:rsid w:val="00F92411"/>
    <w:rsid w:val="00F95EE7"/>
    <w:rsid w:val="00F96F48"/>
    <w:rsid w:val="00F97EEB"/>
    <w:rsid w:val="00F97F00"/>
    <w:rsid w:val="00F97F74"/>
    <w:rsid w:val="00FA115B"/>
    <w:rsid w:val="00FA1F42"/>
    <w:rsid w:val="00FA3256"/>
    <w:rsid w:val="00FA3B30"/>
    <w:rsid w:val="00FA4847"/>
    <w:rsid w:val="00FA6607"/>
    <w:rsid w:val="00FA6B4F"/>
    <w:rsid w:val="00FB0062"/>
    <w:rsid w:val="00FB1075"/>
    <w:rsid w:val="00FB13DD"/>
    <w:rsid w:val="00FB15BA"/>
    <w:rsid w:val="00FB195E"/>
    <w:rsid w:val="00FB1DF5"/>
    <w:rsid w:val="00FB20DE"/>
    <w:rsid w:val="00FB3395"/>
    <w:rsid w:val="00FB4720"/>
    <w:rsid w:val="00FB5516"/>
    <w:rsid w:val="00FB5880"/>
    <w:rsid w:val="00FB72B5"/>
    <w:rsid w:val="00FC0466"/>
    <w:rsid w:val="00FC0EA8"/>
    <w:rsid w:val="00FC11FA"/>
    <w:rsid w:val="00FC1A03"/>
    <w:rsid w:val="00FC2F2D"/>
    <w:rsid w:val="00FC31C6"/>
    <w:rsid w:val="00FC3B43"/>
    <w:rsid w:val="00FC3F35"/>
    <w:rsid w:val="00FC41C6"/>
    <w:rsid w:val="00FC4BE3"/>
    <w:rsid w:val="00FC4D7D"/>
    <w:rsid w:val="00FC5230"/>
    <w:rsid w:val="00FC5479"/>
    <w:rsid w:val="00FC5E82"/>
    <w:rsid w:val="00FC611D"/>
    <w:rsid w:val="00FC6F08"/>
    <w:rsid w:val="00FC7DD9"/>
    <w:rsid w:val="00FD1779"/>
    <w:rsid w:val="00FD2C80"/>
    <w:rsid w:val="00FD2E5A"/>
    <w:rsid w:val="00FD3FAE"/>
    <w:rsid w:val="00FD5DE2"/>
    <w:rsid w:val="00FD78DB"/>
    <w:rsid w:val="00FE063A"/>
    <w:rsid w:val="00FE08B6"/>
    <w:rsid w:val="00FE0E7C"/>
    <w:rsid w:val="00FE306A"/>
    <w:rsid w:val="00FE4375"/>
    <w:rsid w:val="00FE5440"/>
    <w:rsid w:val="00FE6546"/>
    <w:rsid w:val="00FE7296"/>
    <w:rsid w:val="00FF010C"/>
    <w:rsid w:val="00FF0D98"/>
    <w:rsid w:val="00FF0FE2"/>
    <w:rsid w:val="00FF38B9"/>
    <w:rsid w:val="00FF4286"/>
    <w:rsid w:val="00FF5EE1"/>
    <w:rsid w:val="00FF6A65"/>
    <w:rsid w:val="00FF76CB"/>
    <w:rsid w:val="00FF78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4D2"/>
    <w:pPr>
      <w:spacing w:after="0" w:line="240" w:lineRule="auto"/>
      <w:ind w:firstLine="851"/>
      <w:jc w:val="both"/>
    </w:pPr>
    <w:rPr>
      <w:rFonts w:ascii="Times New Roman" w:eastAsia="Times New Roman" w:hAnsi="Times New Roman" w:cs="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 Знак Знак,Знак Знак Знак Знак,Знак,Знак Знак Знак Знак Знак Знак,Знак Знак Знак Знак Знак,Текст сноски Знак1 Знак,Текст сноски Знак Знак Знак,Текст сноски Знак1 Знак Знак Знак,Текст сноски Знак Знак Знак Знак Знак Знак, Знак Знак Знак"/>
    <w:basedOn w:val="a"/>
    <w:link w:val="a4"/>
    <w:unhideWhenUsed/>
    <w:rsid w:val="00B704D2"/>
    <w:rPr>
      <w:sz w:val="20"/>
      <w:szCs w:val="20"/>
    </w:rPr>
  </w:style>
  <w:style w:type="character" w:customStyle="1" w:styleId="a4">
    <w:name w:val="Текст сноски Знак"/>
    <w:aliases w:val="Знак Знак Знак Знак1,Знак Знак Знак Знак Знак1,Знак Знак,Знак Знак Знак Знак Знак Знак Знак,Знак Знак Знак Знак Знак Знак1,Текст сноски Знак1 Знак Знак,Текст сноски Знак Знак Знак Знак,Текст сноски Знак1 Знак Знак Знак Знак"/>
    <w:basedOn w:val="a0"/>
    <w:link w:val="a3"/>
    <w:rsid w:val="00B704D2"/>
    <w:rPr>
      <w:rFonts w:ascii="Times New Roman" w:eastAsia="Times New Roman" w:hAnsi="Times New Roman" w:cs="Times New Roman"/>
      <w:sz w:val="20"/>
      <w:szCs w:val="20"/>
      <w:lang w:eastAsia="ru-RU"/>
    </w:rPr>
  </w:style>
  <w:style w:type="character" w:styleId="a5">
    <w:name w:val="footnote reference"/>
    <w:basedOn w:val="a0"/>
    <w:unhideWhenUsed/>
    <w:rsid w:val="00B704D2"/>
    <w:rPr>
      <w:vertAlign w:val="superscript"/>
    </w:rPr>
  </w:style>
  <w:style w:type="paragraph" w:styleId="a6">
    <w:name w:val="Body Text Indent"/>
    <w:basedOn w:val="a"/>
    <w:link w:val="a7"/>
    <w:uiPriority w:val="99"/>
    <w:semiHidden/>
    <w:unhideWhenUsed/>
    <w:rsid w:val="00B704D2"/>
    <w:pPr>
      <w:spacing w:after="120"/>
      <w:ind w:left="283"/>
    </w:pPr>
    <w:rPr>
      <w:sz w:val="24"/>
      <w:szCs w:val="24"/>
    </w:rPr>
  </w:style>
  <w:style w:type="character" w:customStyle="1" w:styleId="a7">
    <w:name w:val="Основной текст с отступом Знак"/>
    <w:basedOn w:val="a0"/>
    <w:link w:val="a6"/>
    <w:uiPriority w:val="99"/>
    <w:semiHidden/>
    <w:rsid w:val="00B704D2"/>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B704D2"/>
    <w:pPr>
      <w:spacing w:after="120"/>
      <w:ind w:left="283"/>
    </w:pPr>
    <w:rPr>
      <w:sz w:val="16"/>
      <w:szCs w:val="16"/>
    </w:rPr>
  </w:style>
  <w:style w:type="character" w:customStyle="1" w:styleId="30">
    <w:name w:val="Основной текст с отступом 3 Знак"/>
    <w:basedOn w:val="a0"/>
    <w:link w:val="3"/>
    <w:uiPriority w:val="99"/>
    <w:semiHidden/>
    <w:rsid w:val="00B704D2"/>
    <w:rPr>
      <w:rFonts w:ascii="Times New Roman" w:eastAsia="Times New Roman" w:hAnsi="Times New Roman" w:cs="Times New Roman"/>
      <w:sz w:val="16"/>
      <w:szCs w:val="16"/>
      <w:lang w:eastAsia="ru-RU"/>
    </w:rPr>
  </w:style>
  <w:style w:type="paragraph" w:styleId="2">
    <w:name w:val="Body Text Indent 2"/>
    <w:basedOn w:val="a"/>
    <w:link w:val="20"/>
    <w:uiPriority w:val="99"/>
    <w:semiHidden/>
    <w:unhideWhenUsed/>
    <w:rsid w:val="00B704D2"/>
    <w:pPr>
      <w:spacing w:after="120" w:line="480" w:lineRule="auto"/>
      <w:ind w:left="283"/>
    </w:pPr>
    <w:rPr>
      <w:sz w:val="24"/>
      <w:szCs w:val="24"/>
    </w:rPr>
  </w:style>
  <w:style w:type="character" w:customStyle="1" w:styleId="20">
    <w:name w:val="Основной текст с отступом 2 Знак"/>
    <w:basedOn w:val="a0"/>
    <w:link w:val="2"/>
    <w:uiPriority w:val="99"/>
    <w:semiHidden/>
    <w:rsid w:val="00B704D2"/>
    <w:rPr>
      <w:rFonts w:ascii="Times New Roman" w:eastAsia="Times New Roman" w:hAnsi="Times New Roman" w:cs="Times New Roman"/>
      <w:sz w:val="24"/>
      <w:szCs w:val="24"/>
      <w:lang w:eastAsia="ru-RU"/>
    </w:rPr>
  </w:style>
  <w:style w:type="paragraph" w:styleId="a8">
    <w:name w:val="header"/>
    <w:basedOn w:val="a"/>
    <w:link w:val="a9"/>
    <w:unhideWhenUsed/>
    <w:rsid w:val="00552F8C"/>
    <w:pPr>
      <w:tabs>
        <w:tab w:val="center" w:pos="4677"/>
        <w:tab w:val="right" w:pos="9355"/>
      </w:tabs>
    </w:pPr>
  </w:style>
  <w:style w:type="character" w:customStyle="1" w:styleId="a9">
    <w:name w:val="Верхний колонтитул Знак"/>
    <w:basedOn w:val="a0"/>
    <w:link w:val="a8"/>
    <w:rsid w:val="00552F8C"/>
    <w:rPr>
      <w:rFonts w:ascii="Times New Roman" w:eastAsia="Times New Roman" w:hAnsi="Times New Roman" w:cs="Times New Roman"/>
      <w:sz w:val="28"/>
      <w:lang w:eastAsia="ru-RU"/>
    </w:rPr>
  </w:style>
  <w:style w:type="paragraph" w:styleId="aa">
    <w:name w:val="footer"/>
    <w:basedOn w:val="a"/>
    <w:link w:val="ab"/>
    <w:uiPriority w:val="99"/>
    <w:semiHidden/>
    <w:unhideWhenUsed/>
    <w:rsid w:val="00552F8C"/>
    <w:pPr>
      <w:tabs>
        <w:tab w:val="center" w:pos="4677"/>
        <w:tab w:val="right" w:pos="9355"/>
      </w:tabs>
    </w:pPr>
  </w:style>
  <w:style w:type="character" w:customStyle="1" w:styleId="ab">
    <w:name w:val="Нижний колонтитул Знак"/>
    <w:basedOn w:val="a0"/>
    <w:link w:val="aa"/>
    <w:uiPriority w:val="99"/>
    <w:semiHidden/>
    <w:rsid w:val="00552F8C"/>
    <w:rPr>
      <w:rFonts w:ascii="Times New Roman" w:eastAsia="Times New Roman" w:hAnsi="Times New Roman" w:cs="Times New Roman"/>
      <w:sz w:val="28"/>
      <w:lang w:eastAsia="ru-RU"/>
    </w:rPr>
  </w:style>
  <w:style w:type="character" w:customStyle="1" w:styleId="apple-converted-space">
    <w:name w:val="apple-converted-space"/>
    <w:basedOn w:val="a0"/>
    <w:rsid w:val="00CF1E06"/>
  </w:style>
  <w:style w:type="character" w:styleId="ac">
    <w:name w:val="Hyperlink"/>
    <w:basedOn w:val="a0"/>
    <w:uiPriority w:val="99"/>
    <w:semiHidden/>
    <w:unhideWhenUsed/>
    <w:rsid w:val="00CF1E06"/>
    <w:rPr>
      <w:color w:val="0000FF"/>
      <w:u w:val="single"/>
    </w:rPr>
  </w:style>
  <w:style w:type="paragraph" w:styleId="ad">
    <w:name w:val="Normal (Web)"/>
    <w:basedOn w:val="a"/>
    <w:uiPriority w:val="99"/>
    <w:semiHidden/>
    <w:unhideWhenUsed/>
    <w:rsid w:val="003A7B16"/>
    <w:pPr>
      <w:spacing w:before="100" w:beforeAutospacing="1" w:after="100" w:afterAutospacing="1"/>
      <w:ind w:firstLine="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508521773">
      <w:bodyDiv w:val="1"/>
      <w:marLeft w:val="0"/>
      <w:marRight w:val="0"/>
      <w:marTop w:val="0"/>
      <w:marBottom w:val="0"/>
      <w:divBdr>
        <w:top w:val="none" w:sz="0" w:space="0" w:color="auto"/>
        <w:left w:val="none" w:sz="0" w:space="0" w:color="auto"/>
        <w:bottom w:val="none" w:sz="0" w:space="0" w:color="auto"/>
        <w:right w:val="none" w:sz="0" w:space="0" w:color="auto"/>
      </w:divBdr>
    </w:div>
    <w:div w:id="158645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9847</Words>
  <Characters>56134</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dc:creator>
  <cp:lastModifiedBy>II</cp:lastModifiedBy>
  <cp:revision>4</cp:revision>
  <cp:lastPrinted>2017-03-30T15:21:00Z</cp:lastPrinted>
  <dcterms:created xsi:type="dcterms:W3CDTF">2017-03-31T13:35:00Z</dcterms:created>
  <dcterms:modified xsi:type="dcterms:W3CDTF">2017-04-04T20:31:00Z</dcterms:modified>
</cp:coreProperties>
</file>